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827" w:type="dxa"/>
        <w:tblInd w:w="6771" w:type="dxa"/>
        <w:tblLook w:val="04A0" w:firstRow="1" w:lastRow="0" w:firstColumn="1" w:lastColumn="0" w:noHBand="0" w:noVBand="1"/>
      </w:tblPr>
      <w:tblGrid>
        <w:gridCol w:w="3827"/>
      </w:tblGrid>
      <w:tr w:rsidR="00B05927">
        <w:trPr>
          <w:trHeight w:val="161"/>
        </w:trPr>
        <w:tc>
          <w:tcPr>
            <w:tcW w:w="3827" w:type="dxa"/>
          </w:tcPr>
          <w:p w:rsidR="00B05927" w:rsidRDefault="00D66927">
            <w:r>
              <w:t>Приложение № 1</w:t>
            </w:r>
          </w:p>
        </w:tc>
      </w:tr>
      <w:tr w:rsidR="00B05927">
        <w:trPr>
          <w:trHeight w:val="218"/>
        </w:trPr>
        <w:tc>
          <w:tcPr>
            <w:tcW w:w="3827" w:type="dxa"/>
          </w:tcPr>
          <w:p w:rsidR="00B05927" w:rsidRDefault="00D66927">
            <w:pPr>
              <w:jc w:val="both"/>
            </w:pPr>
            <w:r>
              <w:t>к договору строительного подряда</w:t>
            </w:r>
          </w:p>
        </w:tc>
      </w:tr>
      <w:tr w:rsidR="00B05927">
        <w:trPr>
          <w:trHeight w:val="199"/>
        </w:trPr>
        <w:tc>
          <w:tcPr>
            <w:tcW w:w="3827" w:type="dxa"/>
          </w:tcPr>
          <w:p w:rsidR="00B05927" w:rsidRDefault="00D669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>
              <w:rPr>
                <w:color w:val="FF0000"/>
                <w:sz w:val="24"/>
                <w:szCs w:val="24"/>
              </w:rPr>
              <w:t>__ ________ 202</w:t>
            </w:r>
            <w:r>
              <w:rPr>
                <w:color w:val="FF0000"/>
                <w:sz w:val="24"/>
                <w:szCs w:val="24"/>
              </w:rPr>
              <w:t>6</w:t>
            </w:r>
            <w:r>
              <w:rPr>
                <w:color w:val="FF0000"/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color w:val="FF0000"/>
                <w:sz w:val="24"/>
                <w:szCs w:val="24"/>
              </w:rPr>
              <w:t>№_______</w:t>
            </w:r>
          </w:p>
        </w:tc>
      </w:tr>
    </w:tbl>
    <w:p w:rsidR="00B05927" w:rsidRDefault="00B05927">
      <w:pPr>
        <w:ind w:left="6480" w:firstLine="2167"/>
        <w:jc w:val="center"/>
        <w:rPr>
          <w:sz w:val="24"/>
          <w:szCs w:val="24"/>
        </w:rPr>
      </w:pPr>
    </w:p>
    <w:p w:rsidR="00B05927" w:rsidRDefault="00D66927">
      <w:pPr>
        <w:ind w:left="6480" w:firstLine="2167"/>
        <w:jc w:val="center"/>
        <w:rPr>
          <w:sz w:val="19"/>
          <w:szCs w:val="19"/>
        </w:rPr>
      </w:pPr>
      <w:r>
        <w:rPr>
          <w:sz w:val="19"/>
          <w:szCs w:val="19"/>
        </w:rPr>
        <w:t>Форма С-1</w:t>
      </w: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21"/>
        <w:gridCol w:w="425"/>
        <w:gridCol w:w="1843"/>
        <w:gridCol w:w="1559"/>
      </w:tblGrid>
      <w:tr w:rsidR="00B05927">
        <w:trPr>
          <w:cantSplit/>
          <w:trHeight w:val="135"/>
        </w:trPr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5927" w:rsidRDefault="00D66927">
            <w:pPr>
              <w:spacing w:before="60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 xml:space="preserve">Государственное учреждение «Центр по обеспечению деятельности бюджетных организаций администрации Первомайского района </w:t>
            </w:r>
            <w:proofErr w:type="spellStart"/>
            <w:r>
              <w:rPr>
                <w:b/>
                <w:bCs/>
                <w:sz w:val="19"/>
                <w:szCs w:val="19"/>
              </w:rPr>
              <w:t>г.Минска</w:t>
            </w:r>
            <w:proofErr w:type="spellEnd"/>
            <w:r>
              <w:rPr>
                <w:b/>
                <w:bCs/>
                <w:sz w:val="19"/>
                <w:szCs w:val="19"/>
              </w:rPr>
              <w:t>»</w:t>
            </w:r>
          </w:p>
        </w:tc>
        <w:tc>
          <w:tcPr>
            <w:tcW w:w="425" w:type="dxa"/>
            <w:vAlign w:val="center"/>
          </w:tcPr>
          <w:p w:rsidR="00B05927" w:rsidRDefault="00B05927">
            <w:pPr>
              <w:spacing w:before="60"/>
              <w:rPr>
                <w:sz w:val="19"/>
                <w:szCs w:val="19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B05927" w:rsidRDefault="00D66927">
            <w:pPr>
              <w:spacing w:before="60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Код по ОКУД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927" w:rsidRDefault="00B05927">
            <w:pPr>
              <w:spacing w:before="60"/>
              <w:rPr>
                <w:sz w:val="19"/>
                <w:szCs w:val="19"/>
              </w:rPr>
            </w:pPr>
          </w:p>
        </w:tc>
      </w:tr>
      <w:tr w:rsidR="00B05927">
        <w:trPr>
          <w:cantSplit/>
          <w:trHeight w:val="135"/>
        </w:trPr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05927" w:rsidRDefault="00D66927">
            <w:pPr>
              <w:spacing w:before="6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(наименование </w:t>
            </w:r>
            <w:r>
              <w:rPr>
                <w:sz w:val="19"/>
                <w:szCs w:val="19"/>
              </w:rPr>
              <w:t>организации)</w:t>
            </w:r>
          </w:p>
        </w:tc>
        <w:tc>
          <w:tcPr>
            <w:tcW w:w="425" w:type="dxa"/>
            <w:vAlign w:val="center"/>
          </w:tcPr>
          <w:p w:rsidR="00B05927" w:rsidRDefault="00B05927">
            <w:pPr>
              <w:spacing w:before="60"/>
              <w:rPr>
                <w:sz w:val="19"/>
                <w:szCs w:val="19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B05927" w:rsidRDefault="00B05927">
            <w:pPr>
              <w:spacing w:before="60"/>
              <w:rPr>
                <w:sz w:val="19"/>
                <w:szCs w:val="19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927" w:rsidRDefault="00B05927">
            <w:pPr>
              <w:autoSpaceDE/>
              <w:autoSpaceDN/>
              <w:rPr>
                <w:sz w:val="19"/>
                <w:szCs w:val="19"/>
              </w:rPr>
            </w:pPr>
          </w:p>
        </w:tc>
      </w:tr>
    </w:tbl>
    <w:p w:rsidR="00B05927" w:rsidRDefault="00D66927">
      <w:pPr>
        <w:pStyle w:val="a6"/>
        <w:tabs>
          <w:tab w:val="left" w:pos="708"/>
        </w:tabs>
        <w:rPr>
          <w:sz w:val="19"/>
          <w:szCs w:val="19"/>
        </w:rPr>
      </w:pPr>
      <w:r>
        <w:rPr>
          <w:sz w:val="19"/>
          <w:szCs w:val="19"/>
          <w:u w:val="single"/>
          <w:lang w:val="en-US"/>
        </w:rPr>
        <w:t xml:space="preserve">                                                                                                                             </w:t>
      </w:r>
    </w:p>
    <w:tbl>
      <w:tblPr>
        <w:tblStyle w:val="ab"/>
        <w:tblW w:w="0" w:type="auto"/>
        <w:tblInd w:w="57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9"/>
      </w:tblGrid>
      <w:tr w:rsidR="00B05927">
        <w:tc>
          <w:tcPr>
            <w:tcW w:w="4699" w:type="dxa"/>
          </w:tcPr>
          <w:p w:rsidR="00B05927" w:rsidRDefault="00D66927">
            <w:pPr>
              <w:pStyle w:val="a6"/>
              <w:tabs>
                <w:tab w:val="left" w:pos="708"/>
              </w:tabs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  <w:lang w:val="en-US"/>
              </w:rPr>
              <w:t xml:space="preserve">                            </w:t>
            </w:r>
            <w:r>
              <w:rPr>
                <w:b/>
                <w:bCs/>
                <w:sz w:val="19"/>
                <w:szCs w:val="19"/>
              </w:rPr>
              <w:t>УТВЕРЖДАЮ</w:t>
            </w:r>
          </w:p>
        </w:tc>
      </w:tr>
      <w:tr w:rsidR="00B05927">
        <w:tc>
          <w:tcPr>
            <w:tcW w:w="4699" w:type="dxa"/>
          </w:tcPr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  <w:u w:val="single"/>
              </w:rPr>
              <w:t xml:space="preserve">Управляющий                                 Г. В. </w:t>
            </w:r>
            <w:proofErr w:type="spellStart"/>
            <w:r>
              <w:rPr>
                <w:sz w:val="19"/>
                <w:szCs w:val="19"/>
                <w:u w:val="single"/>
              </w:rPr>
              <w:t>Меркуль</w:t>
            </w:r>
            <w:proofErr w:type="spellEnd"/>
          </w:p>
        </w:tc>
      </w:tr>
      <w:tr w:rsidR="00B05927">
        <w:tc>
          <w:tcPr>
            <w:tcW w:w="4699" w:type="dxa"/>
          </w:tcPr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</w:t>
            </w:r>
            <w:proofErr w:type="gramStart"/>
            <w:r>
              <w:rPr>
                <w:sz w:val="19"/>
                <w:szCs w:val="19"/>
              </w:rPr>
              <w:t xml:space="preserve">должность)   </w:t>
            </w:r>
            <w:proofErr w:type="gramEnd"/>
            <w:r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     (подпись)      (</w:t>
            </w:r>
            <w:proofErr w:type="spellStart"/>
            <w:r>
              <w:rPr>
                <w:sz w:val="19"/>
                <w:szCs w:val="19"/>
              </w:rPr>
              <w:t>инициалы,фамилия</w:t>
            </w:r>
            <w:proofErr w:type="spellEnd"/>
            <w:r>
              <w:rPr>
                <w:sz w:val="19"/>
                <w:szCs w:val="19"/>
              </w:rPr>
              <w:t>)</w:t>
            </w:r>
          </w:p>
        </w:tc>
      </w:tr>
      <w:tr w:rsidR="00B05927">
        <w:tc>
          <w:tcPr>
            <w:tcW w:w="4699" w:type="dxa"/>
          </w:tcPr>
          <w:p w:rsidR="00B05927" w:rsidRDefault="00D66927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«</w:t>
            </w:r>
            <w:r>
              <w:rPr>
                <w:sz w:val="19"/>
                <w:szCs w:val="19"/>
                <w:u w:val="single"/>
              </w:rPr>
              <w:t xml:space="preserve">    </w:t>
            </w:r>
            <w:r>
              <w:rPr>
                <w:sz w:val="19"/>
                <w:szCs w:val="19"/>
              </w:rPr>
              <w:t>»                   20</w:t>
            </w:r>
            <w:r>
              <w:rPr>
                <w:sz w:val="19"/>
                <w:szCs w:val="19"/>
                <w:u w:val="single"/>
              </w:rPr>
              <w:t xml:space="preserve"> 2</w:t>
            </w:r>
            <w:r>
              <w:rPr>
                <w:sz w:val="19"/>
                <w:szCs w:val="19"/>
                <w:u w:val="single"/>
              </w:rPr>
              <w:t>6</w:t>
            </w:r>
            <w:r>
              <w:rPr>
                <w:sz w:val="19"/>
                <w:szCs w:val="19"/>
                <w:u w:val="single"/>
              </w:rPr>
              <w:t xml:space="preserve"> </w:t>
            </w:r>
            <w:r>
              <w:rPr>
                <w:sz w:val="19"/>
                <w:szCs w:val="19"/>
              </w:rPr>
              <w:t>г.</w:t>
            </w:r>
          </w:p>
        </w:tc>
      </w:tr>
    </w:tbl>
    <w:p w:rsidR="00B05927" w:rsidRDefault="00D66927">
      <w:pPr>
        <w:pStyle w:val="2"/>
        <w:rPr>
          <w:b/>
          <w:bCs/>
          <w:sz w:val="19"/>
          <w:szCs w:val="19"/>
        </w:rPr>
      </w:pPr>
      <w:r>
        <w:rPr>
          <w:b/>
          <w:bCs/>
          <w:sz w:val="19"/>
          <w:szCs w:val="19"/>
        </w:rPr>
        <w:t>ДЕФЕКТНЫЙ АКТ</w:t>
      </w:r>
      <w:r>
        <w:rPr>
          <w:b/>
          <w:bCs/>
          <w:sz w:val="19"/>
          <w:szCs w:val="19"/>
        </w:rPr>
        <w:t xml:space="preserve"> №1</w:t>
      </w:r>
    </w:p>
    <w:p w:rsidR="00B05927" w:rsidRDefault="00D66927">
      <w:pPr>
        <w:jc w:val="both"/>
        <w:rPr>
          <w:sz w:val="19"/>
          <w:szCs w:val="19"/>
        </w:rPr>
      </w:pPr>
      <w:r>
        <w:rPr>
          <w:sz w:val="19"/>
          <w:szCs w:val="19"/>
        </w:rPr>
        <w:t xml:space="preserve">Комиссия, образованна в соответствии с приказом от </w:t>
      </w:r>
      <w:r>
        <w:rPr>
          <w:sz w:val="19"/>
          <w:szCs w:val="19"/>
        </w:rPr>
        <w:t>05</w:t>
      </w:r>
      <w:r>
        <w:rPr>
          <w:color w:val="FF0000"/>
          <w:sz w:val="19"/>
          <w:szCs w:val="19"/>
        </w:rPr>
        <w:t>.0</w:t>
      </w:r>
      <w:r>
        <w:rPr>
          <w:color w:val="FF0000"/>
          <w:sz w:val="19"/>
          <w:szCs w:val="19"/>
        </w:rPr>
        <w:t>1</w:t>
      </w:r>
      <w:r>
        <w:rPr>
          <w:color w:val="FF0000"/>
          <w:sz w:val="19"/>
          <w:szCs w:val="19"/>
        </w:rPr>
        <w:t>.202</w:t>
      </w:r>
      <w:r>
        <w:rPr>
          <w:color w:val="FF0000"/>
          <w:sz w:val="19"/>
          <w:szCs w:val="19"/>
        </w:rPr>
        <w:t>6</w:t>
      </w:r>
      <w:r>
        <w:rPr>
          <w:color w:val="FF0000"/>
          <w:sz w:val="19"/>
          <w:szCs w:val="19"/>
        </w:rPr>
        <w:t xml:space="preserve"> №1-</w:t>
      </w:r>
      <w:r>
        <w:rPr>
          <w:color w:val="FF0000"/>
          <w:sz w:val="19"/>
          <w:szCs w:val="19"/>
        </w:rPr>
        <w:t>5</w:t>
      </w:r>
      <w:r>
        <w:rPr>
          <w:color w:val="FF0000"/>
          <w:sz w:val="19"/>
          <w:szCs w:val="19"/>
        </w:rPr>
        <w:t>/</w:t>
      </w:r>
      <w:r>
        <w:rPr>
          <w:color w:val="FF0000"/>
          <w:sz w:val="19"/>
          <w:szCs w:val="19"/>
        </w:rPr>
        <w:t>1 (изм. от 21.01.2026 №1-5/17</w:t>
      </w:r>
      <w:proofErr w:type="gramStart"/>
      <w:r>
        <w:rPr>
          <w:color w:val="FF0000"/>
          <w:sz w:val="19"/>
          <w:szCs w:val="19"/>
        </w:rPr>
        <w:t>)</w:t>
      </w:r>
      <w:r>
        <w:rPr>
          <w:color w:val="FF0000"/>
          <w:sz w:val="19"/>
          <w:szCs w:val="19"/>
        </w:rPr>
        <w:t xml:space="preserve">  </w:t>
      </w:r>
      <w:r>
        <w:rPr>
          <w:sz w:val="19"/>
          <w:szCs w:val="19"/>
        </w:rPr>
        <w:t>в</w:t>
      </w:r>
      <w:proofErr w:type="gramEnd"/>
      <w:r>
        <w:rPr>
          <w:sz w:val="19"/>
          <w:szCs w:val="19"/>
        </w:rPr>
        <w:t xml:space="preserve"> составе: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410"/>
        <w:gridCol w:w="4678"/>
        <w:gridCol w:w="1984"/>
      </w:tblGrid>
      <w:tr w:rsidR="00B05927">
        <w:trPr>
          <w:jc w:val="center"/>
        </w:trPr>
        <w:tc>
          <w:tcPr>
            <w:tcW w:w="2410" w:type="dxa"/>
            <w:tcBorders>
              <w:bottom w:val="single" w:sz="4" w:space="0" w:color="auto"/>
            </w:tcBorders>
          </w:tcPr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председателя комиссии: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Начальник </w:t>
            </w:r>
            <w:r>
              <w:rPr>
                <w:sz w:val="19"/>
                <w:szCs w:val="19"/>
              </w:rPr>
              <w:t xml:space="preserve">управления </w:t>
            </w:r>
            <w:r>
              <w:rPr>
                <w:sz w:val="19"/>
                <w:szCs w:val="19"/>
              </w:rPr>
              <w:t>ЦХО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И.С.Бугакова</w:t>
            </w:r>
            <w:proofErr w:type="spellEnd"/>
          </w:p>
        </w:tc>
      </w:tr>
      <w:tr w:rsidR="00B05927">
        <w:trPr>
          <w:jc w:val="center"/>
        </w:trPr>
        <w:tc>
          <w:tcPr>
            <w:tcW w:w="2410" w:type="dxa"/>
            <w:tcBorders>
              <w:bottom w:val="single" w:sz="4" w:space="0" w:color="auto"/>
            </w:tcBorders>
          </w:tcPr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членов комиссии: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Заместитель начальника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Ю.М.Заграбский</w:t>
            </w:r>
            <w:proofErr w:type="spellEnd"/>
          </w:p>
        </w:tc>
      </w:tr>
      <w:tr w:rsidR="00B05927">
        <w:trPr>
          <w:jc w:val="center"/>
        </w:trPr>
        <w:tc>
          <w:tcPr>
            <w:tcW w:w="2410" w:type="dxa"/>
            <w:tcBorders>
              <w:top w:val="single" w:sz="4" w:space="0" w:color="auto"/>
            </w:tcBorders>
          </w:tcPr>
          <w:p w:rsidR="00B05927" w:rsidRDefault="00B05927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Инженер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Д.С.Голушко</w:t>
            </w:r>
            <w:proofErr w:type="spellEnd"/>
          </w:p>
        </w:tc>
      </w:tr>
      <w:tr w:rsidR="00B05927">
        <w:trPr>
          <w:jc w:val="center"/>
        </w:trPr>
        <w:tc>
          <w:tcPr>
            <w:tcW w:w="2410" w:type="dxa"/>
          </w:tcPr>
          <w:p w:rsidR="00B05927" w:rsidRDefault="00B05927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B05927" w:rsidRDefault="00D66927">
            <w:pPr>
              <w:tabs>
                <w:tab w:val="center" w:pos="3223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Инженер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О.И.Дубина</w:t>
            </w:r>
            <w:proofErr w:type="spellEnd"/>
          </w:p>
        </w:tc>
      </w:tr>
    </w:tbl>
    <w:p w:rsidR="00B05927" w:rsidRDefault="00D66927">
      <w:pPr>
        <w:jc w:val="both"/>
        <w:rPr>
          <w:sz w:val="19"/>
          <w:szCs w:val="19"/>
        </w:rPr>
      </w:pPr>
      <w:r>
        <w:rPr>
          <w:sz w:val="19"/>
          <w:szCs w:val="19"/>
        </w:rPr>
        <w:t>составила настоящий акт в том, что в результате обследования объекта: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490"/>
      </w:tblGrid>
      <w:tr w:rsidR="00B05927">
        <w:trPr>
          <w:cantSplit/>
          <w:trHeight w:val="135"/>
        </w:trPr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5927" w:rsidRDefault="00D66927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Государственное учреждении образования "</w:t>
            </w:r>
            <w:r>
              <w:rPr>
                <w:b/>
                <w:bCs/>
                <w:sz w:val="19"/>
                <w:szCs w:val="19"/>
              </w:rPr>
              <w:t xml:space="preserve">Центр дополнительного образования детей и молодежи "АРТ" </w:t>
            </w:r>
            <w:proofErr w:type="spellStart"/>
            <w:r>
              <w:rPr>
                <w:b/>
                <w:bCs/>
                <w:sz w:val="19"/>
                <w:szCs w:val="19"/>
              </w:rPr>
              <w:t>г.Минска</w:t>
            </w:r>
            <w:proofErr w:type="spellEnd"/>
            <w:r>
              <w:rPr>
                <w:b/>
                <w:bCs/>
                <w:sz w:val="19"/>
                <w:szCs w:val="19"/>
              </w:rPr>
              <w:t xml:space="preserve">", Минская обл., </w:t>
            </w:r>
            <w:proofErr w:type="spellStart"/>
            <w:r>
              <w:rPr>
                <w:b/>
                <w:bCs/>
                <w:sz w:val="19"/>
                <w:szCs w:val="19"/>
              </w:rPr>
              <w:t>Воложинский</w:t>
            </w:r>
            <w:proofErr w:type="spellEnd"/>
            <w:r>
              <w:rPr>
                <w:b/>
                <w:bCs/>
                <w:sz w:val="19"/>
                <w:szCs w:val="19"/>
              </w:rPr>
              <w:t xml:space="preserve"> р-н, Раковский с/с, д. </w:t>
            </w:r>
            <w:proofErr w:type="spellStart"/>
            <w:r>
              <w:rPr>
                <w:b/>
                <w:bCs/>
                <w:sz w:val="19"/>
                <w:szCs w:val="19"/>
              </w:rPr>
              <w:t>Полочанка</w:t>
            </w:r>
            <w:proofErr w:type="spellEnd"/>
            <w:r>
              <w:rPr>
                <w:b/>
                <w:bCs/>
                <w:sz w:val="19"/>
                <w:szCs w:val="19"/>
              </w:rPr>
              <w:t xml:space="preserve"> </w:t>
            </w:r>
          </w:p>
        </w:tc>
      </w:tr>
      <w:tr w:rsidR="00B05927">
        <w:trPr>
          <w:cantSplit/>
          <w:trHeight w:val="70"/>
        </w:trPr>
        <w:tc>
          <w:tcPr>
            <w:tcW w:w="104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05927" w:rsidRDefault="00D66927">
            <w:pPr>
              <w:spacing w:before="6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(наименование объекта)</w:t>
            </w:r>
          </w:p>
        </w:tc>
      </w:tr>
      <w:tr w:rsidR="00B05927">
        <w:trPr>
          <w:trHeight w:val="113"/>
        </w:trPr>
        <w:tc>
          <w:tcPr>
            <w:tcW w:w="10490" w:type="dxa"/>
            <w:tcBorders>
              <w:left w:val="nil"/>
              <w:right w:val="nil"/>
            </w:tcBorders>
          </w:tcPr>
          <w:p w:rsidR="00B05927" w:rsidRPr="00C05028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У</w:t>
            </w:r>
            <w:r>
              <w:rPr>
                <w:sz w:val="19"/>
                <w:szCs w:val="19"/>
              </w:rPr>
              <w:t>становлено,</w:t>
            </w:r>
            <w:r w:rsidRPr="00C05028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что</w:t>
            </w:r>
            <w:r w:rsidR="00C05028">
              <w:rPr>
                <w:sz w:val="19"/>
                <w:szCs w:val="19"/>
              </w:rPr>
              <w:t xml:space="preserve"> в первом </w:t>
            </w:r>
            <w:r>
              <w:rPr>
                <w:sz w:val="19"/>
                <w:szCs w:val="19"/>
              </w:rPr>
              <w:t>подъезде здания общежития</w:t>
            </w:r>
            <w:r w:rsidRPr="00C05028">
              <w:rPr>
                <w:sz w:val="19"/>
                <w:szCs w:val="19"/>
              </w:rPr>
              <w:t>: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Потолки в жилых комнатах первого этажа площадью </w:t>
            </w:r>
            <w:r>
              <w:rPr>
                <w:sz w:val="19"/>
                <w:szCs w:val="19"/>
              </w:rPr>
              <w:t xml:space="preserve">143,5 м² имеют отслоение и шелушение старого окрасочного слоя, следы протечек, загрязнения, копоть, </w:t>
            </w:r>
            <w:proofErr w:type="spellStart"/>
            <w:r>
              <w:rPr>
                <w:sz w:val="19"/>
                <w:szCs w:val="19"/>
              </w:rPr>
              <w:t>выкрашивание</w:t>
            </w:r>
            <w:proofErr w:type="spellEnd"/>
            <w:r>
              <w:rPr>
                <w:sz w:val="19"/>
                <w:szCs w:val="19"/>
              </w:rPr>
              <w:t xml:space="preserve"> штукатурного слоя, неровности, трещины в местах примыкания.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Потолки в кухнях первого этажа площадью 26 м² имеют отслоения краски, следы протече</w:t>
            </w:r>
            <w:r>
              <w:rPr>
                <w:sz w:val="19"/>
                <w:szCs w:val="19"/>
              </w:rPr>
              <w:t xml:space="preserve">к, жировые и копотные загрязнения, </w:t>
            </w:r>
            <w:proofErr w:type="spellStart"/>
            <w:r>
              <w:rPr>
                <w:sz w:val="19"/>
                <w:szCs w:val="19"/>
              </w:rPr>
              <w:t>выкрашивание</w:t>
            </w:r>
            <w:proofErr w:type="spellEnd"/>
            <w:r>
              <w:rPr>
                <w:sz w:val="19"/>
                <w:szCs w:val="19"/>
              </w:rPr>
              <w:t xml:space="preserve"> штукатурки.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Потолки в санузлах первого этажа площадью 26 м² имеют следы протечек, отслоение краски, воздействие влаги, плесень.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Потолки в коридорах первого этажа площадью 26 м² имеют отслоение и шелушение ста</w:t>
            </w:r>
            <w:r>
              <w:rPr>
                <w:sz w:val="19"/>
                <w:szCs w:val="19"/>
              </w:rPr>
              <w:t xml:space="preserve">рого окрасочного слоя, следы протечек, загрязнения, копоть, </w:t>
            </w:r>
            <w:proofErr w:type="spellStart"/>
            <w:r>
              <w:rPr>
                <w:sz w:val="19"/>
                <w:szCs w:val="19"/>
              </w:rPr>
              <w:t>выкрашивание</w:t>
            </w:r>
            <w:proofErr w:type="spellEnd"/>
            <w:r>
              <w:rPr>
                <w:sz w:val="19"/>
                <w:szCs w:val="19"/>
              </w:rPr>
              <w:t xml:space="preserve"> штукатурного слоя, неровности, трещины в местах примыкания.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Потолки в жилых комнатах второго этажа площадью 143,5 </w:t>
            </w:r>
            <w:bookmarkStart w:id="0" w:name="_GoBack"/>
            <w:bookmarkEnd w:id="0"/>
            <w:r>
              <w:rPr>
                <w:sz w:val="19"/>
                <w:szCs w:val="19"/>
              </w:rPr>
              <w:t>м² имеют следы протечек с кровли, жёлтые пятна, вздутия и отслоения ш</w:t>
            </w:r>
            <w:r>
              <w:rPr>
                <w:sz w:val="19"/>
                <w:szCs w:val="19"/>
              </w:rPr>
              <w:t>тукатурного слоя, шелушение краски, сажевые загрязнения, неровности, трещины в местах примыкания.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Потолки в кухнях второго этажа площадью 26 м² имеют следы копоти, жировые отложения, обрушение штукатурки.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Потолки в санузлах второго этажа площадью 26 м² </w:t>
            </w:r>
            <w:r>
              <w:rPr>
                <w:sz w:val="19"/>
                <w:szCs w:val="19"/>
              </w:rPr>
              <w:t>имеют следы протечек, плесень, отслоение краски.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Потолки в коридорах второго этажа площадью 26 м² имеют отслоение краски, следы протечек, загрязнения.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Потолки в местах общего пользования на лестничном марше площадью 36 м² имеют следы протечек, отслоение кр</w:t>
            </w:r>
            <w:r>
              <w:rPr>
                <w:sz w:val="19"/>
                <w:szCs w:val="19"/>
              </w:rPr>
              <w:t>аски.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Потолки в подвальном помещении имеют следы протечек, отслоение краски, загрязнения.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Обои на стенах жилых комнат первого этажа площадью 440 м² имеют отслоения, пузыри, разрывы, расхождение стыков, загрязнения.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Штукатурка стен на площади 70 м² в жилых </w:t>
            </w:r>
            <w:r>
              <w:rPr>
                <w:sz w:val="19"/>
                <w:szCs w:val="19"/>
              </w:rPr>
              <w:t>комнатах первого этажа имеет выбоины, щели, сколы, отслоения.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Поверхность стен на площади 440 м² в жилых комнатах первого этажа имеет неровности, отклонения от вертикали, перепады высот.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Обои на стенах кухонь первого этажа площадью 46 м² имеют повреждения,</w:t>
            </w:r>
            <w:r>
              <w:rPr>
                <w:sz w:val="19"/>
                <w:szCs w:val="19"/>
              </w:rPr>
              <w:t xml:space="preserve"> отслоение, жировые загрязнения.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Штукатурный слой на площади 5 м² в кухнях первого этажа имеет выбоины, щели.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Поверхность стен на площади 46 м² в кухнях первого этажа имеет неровности.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Керамическая плитка на стенах кухонь первого этажа на площади 45,4 м² и</w:t>
            </w:r>
            <w:r>
              <w:rPr>
                <w:sz w:val="19"/>
                <w:szCs w:val="19"/>
              </w:rPr>
              <w:t>меет трещины, сколы, отслоения, разрушение затирки.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Керамическая плитка на стенах санузлов первого этажа на площади 46 м² имеет трещины, сколы, отслоения, разрушение затирки.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Обои на стенах коридоров первого этажа площадью 57,5 м² имеют отслоения, пузыри, </w:t>
            </w:r>
            <w:r>
              <w:rPr>
                <w:sz w:val="19"/>
                <w:szCs w:val="19"/>
              </w:rPr>
              <w:t>разрывы, расхождение стыков, загрязнения.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Штукатурка стен на площади 7,65 м² в коридорах первого этажа имеет выбоины, щели, сколы.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Поверхность стен на площади 57,5 м² в коридорах первого этажа имеет неровности, отклонения от вертикали, перепады высот.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Обои</w:t>
            </w:r>
            <w:r>
              <w:rPr>
                <w:sz w:val="19"/>
                <w:szCs w:val="19"/>
              </w:rPr>
              <w:t xml:space="preserve"> на стенах жилых комнат второго этажа площадью 440 м² отходят от стен целыми полотнищами, имеют разрывы, следы плесени в углах, отслоения в нижней части стен.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Штукатурный слой на площади 70 м² в жилых комнатах второго этажа имеет глубокие трещины, обрушени</w:t>
            </w:r>
            <w:r>
              <w:rPr>
                <w:sz w:val="19"/>
                <w:szCs w:val="19"/>
              </w:rPr>
              <w:t>я до кирпичной кладки.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Поверхность стен жилых комнат второго этажа имеет значительные отклонения от вертикали.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Обои на стенах кухонь второго этажа площадью 46 м² имеют жировые загрязнения, отслоения.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Штукатурный слой на площади 5 м² в кухнях второго этажа </w:t>
            </w:r>
            <w:r>
              <w:rPr>
                <w:sz w:val="19"/>
                <w:szCs w:val="19"/>
              </w:rPr>
              <w:t>имеет глубокие выбоины.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Поверхность стен кухонь второго этажа имеет неровности.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Керамическая плитка на стенах кухонь второго этажа на площади 45,4 м² имеет трещины, отслоения, сколы, разрушение затирки.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Керамическая плитка на стенах санузлов второго этажа </w:t>
            </w:r>
            <w:r>
              <w:rPr>
                <w:sz w:val="19"/>
                <w:szCs w:val="19"/>
              </w:rPr>
              <w:t>на площади 46 м² имеет трещины, сколы, отслоения, разрушение затирки.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Обои на стенах коридоров второго этажа площадью 57,5 м² имеют пузыри, разрывы, загрязнения.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Штукатурка стен на площади 7,65 м² в коридорах второго этажа имеет выбоины, щели, сколы.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Повер</w:t>
            </w:r>
            <w:r>
              <w:rPr>
                <w:sz w:val="19"/>
                <w:szCs w:val="19"/>
              </w:rPr>
              <w:t>хность стен в коридорах второго этажа имеет неровности.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Стены в местах общего пользования на лестничном марше площадью 82 м² имеют выбоины, щели, сколы, нарушение ровности.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Напольное покрытие в жилых комнатах первого этажа площадью 158 м² имеет истирание, </w:t>
            </w:r>
            <w:r>
              <w:rPr>
                <w:sz w:val="19"/>
                <w:szCs w:val="19"/>
              </w:rPr>
              <w:t>разрывы, вздутия, отслоение, расхождение швов.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Деревянные плинтусы в жилых комнатах первого этажа в количестве 180 м имеют сколы, трещины, отстают от стен.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Керамическая плитка полов в кухнях первого этажа площадью 25 м² имеет трещины, сколы, отслоения.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Кер</w:t>
            </w:r>
            <w:r>
              <w:rPr>
                <w:sz w:val="19"/>
                <w:szCs w:val="19"/>
              </w:rPr>
              <w:t>амическая плитка полов в санузлах первого этажа площадью 25 м² имеет трещины, сколы, отслоения.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Напольное покрытие в коридорах первого этажа площадью 21,5 м² имеет истирание, разрывы, вздутия.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Напольное покрытие в жилых комнатах второго этажа площадью 158 </w:t>
            </w:r>
            <w:r>
              <w:rPr>
                <w:sz w:val="19"/>
                <w:szCs w:val="19"/>
              </w:rPr>
              <w:t>м² имеет разрывы в зонах интенсивного движения, следы прожогов, потертости до основания, вздутия от влаги.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Керамическая плитка полов в кухнях второго этажа площадью 25 м² имеет трещины, сколы, отслоения.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Керамическая плитка полов в санузлах второго этажа п</w:t>
            </w:r>
            <w:r>
              <w:rPr>
                <w:sz w:val="19"/>
                <w:szCs w:val="19"/>
              </w:rPr>
              <w:t>лощадью 25 м² имеет трещины, сколы, отслоения.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Напольное покрытие в коридорах второго этажа площадью 21,5 м² имеет истирание, разрывы, вздутия.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Оконные блоки на первом этаже площадью 35,4 м² имеют гниль, трещины, деформацию переплетов, разрушение </w:t>
            </w:r>
            <w:proofErr w:type="spellStart"/>
            <w:r>
              <w:rPr>
                <w:sz w:val="19"/>
                <w:szCs w:val="19"/>
              </w:rPr>
              <w:t>штапиков</w:t>
            </w:r>
            <w:proofErr w:type="spellEnd"/>
            <w:r>
              <w:rPr>
                <w:sz w:val="19"/>
                <w:szCs w:val="19"/>
              </w:rPr>
              <w:t>,</w:t>
            </w:r>
            <w:r>
              <w:rPr>
                <w:sz w:val="19"/>
                <w:szCs w:val="19"/>
              </w:rPr>
              <w:t xml:space="preserve"> зазоры.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Деревянные межкомнатные двери на первом этаже площадью 37,8 м² имеют повреждения полотен, износ, нарушение геометрии, ослабление креплений.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Деревянные межкомнатные двери на втором этаже площадью 37,8 м² имеют деформацию полотен, коробление, переко</w:t>
            </w:r>
            <w:r>
              <w:rPr>
                <w:sz w:val="19"/>
                <w:szCs w:val="19"/>
              </w:rPr>
              <w:t>с, износ, плохое закрывание и открывание.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Умывальники на кухн</w:t>
            </w:r>
            <w:r>
              <w:rPr>
                <w:sz w:val="19"/>
                <w:szCs w:val="19"/>
              </w:rPr>
              <w:t>е</w:t>
            </w:r>
            <w:r>
              <w:rPr>
                <w:sz w:val="19"/>
                <w:szCs w:val="19"/>
              </w:rPr>
              <w:t xml:space="preserve"> первого этажа в количестве 3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трещины и сколы эмали, коррозию креплений, нарушение герметичности.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Смесители для умывальников на кухн</w:t>
            </w:r>
            <w:r>
              <w:rPr>
                <w:sz w:val="19"/>
                <w:szCs w:val="19"/>
              </w:rPr>
              <w:t>е</w:t>
            </w:r>
            <w:r>
              <w:rPr>
                <w:sz w:val="19"/>
                <w:szCs w:val="19"/>
              </w:rPr>
              <w:t xml:space="preserve"> первого этажа в количестве 3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разрушение хр</w:t>
            </w:r>
            <w:r>
              <w:rPr>
                <w:sz w:val="19"/>
                <w:szCs w:val="19"/>
              </w:rPr>
              <w:t xml:space="preserve">омированного покрытия, износ и деформацию уплотнительных прокладок и картриджей, </w:t>
            </w:r>
            <w:proofErr w:type="spellStart"/>
            <w:r>
              <w:rPr>
                <w:sz w:val="19"/>
                <w:szCs w:val="19"/>
              </w:rPr>
              <w:t>подтекание</w:t>
            </w:r>
            <w:proofErr w:type="spellEnd"/>
            <w:r>
              <w:rPr>
                <w:sz w:val="19"/>
                <w:szCs w:val="19"/>
              </w:rPr>
              <w:t xml:space="preserve"> воды.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Гибкие подводки на кухн</w:t>
            </w:r>
            <w:r>
              <w:rPr>
                <w:sz w:val="19"/>
                <w:szCs w:val="19"/>
              </w:rPr>
              <w:t>е</w:t>
            </w:r>
            <w:r>
              <w:rPr>
                <w:sz w:val="19"/>
                <w:szCs w:val="19"/>
              </w:rPr>
              <w:t xml:space="preserve"> первого этажа в количестве 3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нарушение целостности оплётки, разрушение резинового рукава, коррозию гаек.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Сифоны на кухн</w:t>
            </w:r>
            <w:r>
              <w:rPr>
                <w:sz w:val="19"/>
                <w:szCs w:val="19"/>
              </w:rPr>
              <w:t>е</w:t>
            </w:r>
            <w:r>
              <w:rPr>
                <w:sz w:val="19"/>
                <w:szCs w:val="19"/>
              </w:rPr>
              <w:t xml:space="preserve"> первого этажа в количестве 3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трещины корпусов, разрушение уплотнительных прокладок, нарушение герметичности.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Умывальники в санузлах первого этажа в количестве 2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трещины и сколы эмали, коррозию креплений, нарушение герметичности.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Унитазы </w:t>
            </w:r>
            <w:r>
              <w:rPr>
                <w:sz w:val="19"/>
                <w:szCs w:val="19"/>
              </w:rPr>
              <w:t xml:space="preserve">в санузлах первого этажа в количестве 2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трещины на чаше и бачке, сколы эмали, неисправную сливную арматуру, заедание кнопки смыва, </w:t>
            </w:r>
            <w:proofErr w:type="spellStart"/>
            <w:r>
              <w:rPr>
                <w:sz w:val="19"/>
                <w:szCs w:val="19"/>
              </w:rPr>
              <w:t>подтекание</w:t>
            </w:r>
            <w:proofErr w:type="spellEnd"/>
            <w:r>
              <w:rPr>
                <w:sz w:val="19"/>
                <w:szCs w:val="19"/>
              </w:rPr>
              <w:t xml:space="preserve"> воды.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Ванны стальные в санузлах первого этажа в количестве 2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сколы и царапины эмалевого покрытия</w:t>
            </w:r>
            <w:r>
              <w:rPr>
                <w:sz w:val="19"/>
                <w:szCs w:val="19"/>
              </w:rPr>
              <w:t>, отслоение эмали, коррозию, течь.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Умывальники на кухн</w:t>
            </w:r>
            <w:r>
              <w:rPr>
                <w:sz w:val="19"/>
                <w:szCs w:val="19"/>
              </w:rPr>
              <w:t>е</w:t>
            </w:r>
            <w:r>
              <w:rPr>
                <w:sz w:val="19"/>
                <w:szCs w:val="19"/>
              </w:rPr>
              <w:t xml:space="preserve"> второго этажа в количестве 3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трещины и сколы эмали, коррозию креплений, нарушение герметичности.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Умывальники в санузлах второго этажа в количестве 2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трещины и сколы эмали, коррозию к</w:t>
            </w:r>
            <w:r>
              <w:rPr>
                <w:sz w:val="19"/>
                <w:szCs w:val="19"/>
              </w:rPr>
              <w:t>реплений, нарушение герметичности.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Унитазы в санузлах второго этажа в количестве 2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трещины на чаше и бачке, неисправную арматуру, течь.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Ванны стальные в санузлах второго этажа в количестве 2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повреждения эмали, коррозию, течь.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Стальные т</w:t>
            </w:r>
            <w:r>
              <w:rPr>
                <w:sz w:val="19"/>
                <w:szCs w:val="19"/>
              </w:rPr>
              <w:t xml:space="preserve">рубопроводы </w:t>
            </w:r>
            <w:proofErr w:type="gramStart"/>
            <w:r>
              <w:rPr>
                <w:sz w:val="19"/>
                <w:szCs w:val="19"/>
              </w:rPr>
              <w:t>водоснабжения  диаметром</w:t>
            </w:r>
            <w:proofErr w:type="gramEnd"/>
            <w:r>
              <w:rPr>
                <w:sz w:val="19"/>
                <w:szCs w:val="19"/>
              </w:rPr>
              <w:t xml:space="preserve"> 20 мм общей протяжённостью 60 м имеют коррозию, свищи, отложения, нарушение герметичности соединений.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Чугунные канализационные трубы диаметром 50 мм протяжённостью 30 м и диаметром 100 мм протяжённостью 24 м имеют корро</w:t>
            </w:r>
            <w:r>
              <w:rPr>
                <w:sz w:val="19"/>
                <w:szCs w:val="19"/>
              </w:rPr>
              <w:t>зию, свищи, трещины, разрушение раструбных соединений, зарастание просвета, протечки.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Шаровые краны</w:t>
            </w:r>
            <w:r>
              <w:rPr>
                <w:sz w:val="19"/>
                <w:szCs w:val="19"/>
              </w:rPr>
              <w:t xml:space="preserve"> в количестве 126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повреждения, течь.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Светильники с люминесцентными лампами в жилых комнатах первого этажа в количестве 24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повреждения корпу</w:t>
            </w:r>
            <w:r>
              <w:rPr>
                <w:sz w:val="19"/>
                <w:szCs w:val="19"/>
              </w:rPr>
              <w:t>сов, трещины, сколы, разрушение отражателей, неисправные пускорегулирующие аппараты, гудение, запах гари, самопроизвольное отключение, перегоревшие лампы, ослабление контактов.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Электрическая проводка в жилых комнатах первого этажа выполнена алюминиевыми пр</w:t>
            </w:r>
            <w:r>
              <w:rPr>
                <w:sz w:val="19"/>
                <w:szCs w:val="19"/>
              </w:rPr>
              <w:t>оводами, изоляция имеет растрескивание, осыпание, потерю эластичности, оголение жил.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Вводные кабели в жилых комнатах первого этажа в количестве 418,2 м имеют повреждения изоляции, следы перегрева.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Светильники на кухнях первого этажа в количестве 6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</w:t>
            </w:r>
            <w:r>
              <w:rPr>
                <w:sz w:val="19"/>
                <w:szCs w:val="19"/>
              </w:rPr>
              <w:t xml:space="preserve"> повреждения корпусов, неисправные ПРА, перегоревшие лампы, следы воздействия влаги и жировых отложений.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Кабели питания кухонь первого этажа в количестве 30,6 м имеют повреждения изоляции.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Светильники в санузлах первого этажа в количестве 3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повреж</w:t>
            </w:r>
            <w:r>
              <w:rPr>
                <w:sz w:val="19"/>
                <w:szCs w:val="19"/>
              </w:rPr>
              <w:t>дения корпусов, следы воздействия влаги, коррозию контактов, неисправные ПРА, перегоревшие лампы.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Кабели питания санузлов первого этажа имеют повреждения изоляции вследствие воздействия влаги.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Светильники в коридорах первого этажа в количестве 4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п</w:t>
            </w:r>
            <w:r>
              <w:rPr>
                <w:sz w:val="19"/>
                <w:szCs w:val="19"/>
              </w:rPr>
              <w:t>овреждения корпусов, отражателей, неисправные ПРА, перегоревшие лампы.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Кабели в коридорах первого этажа в количестве 224,4 м имеют повреждения изоляции, следы перегрева.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 xml:space="preserve">Светильники в жилых комнатах второго этажа в количестве 24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повреждения корпус</w:t>
            </w:r>
            <w:r>
              <w:rPr>
                <w:sz w:val="19"/>
                <w:szCs w:val="19"/>
              </w:rPr>
              <w:t>ов, неисправные ПРА, перегоревшие лампы.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Электрическая проводка в жилых комнатах второго этажа выполнена алюминиевыми проводами, изоляция осыпается, имеются оголённые участки, скрутки окислены.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Светильники на кухнях второго этажа в количестве 6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по</w:t>
            </w:r>
            <w:r>
              <w:rPr>
                <w:sz w:val="19"/>
                <w:szCs w:val="19"/>
              </w:rPr>
              <w:t>вреждения корпусов, неисправные ПРА, перегоревшие лампы.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Светильники в санузлах второго этажа в количестве 3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повреждения корпусов, следы воздействия влаги, коррозию контактов, неисправные ПРА, перегоревшие лампы.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Светильники в коридорах второго эт</w:t>
            </w:r>
            <w:r>
              <w:rPr>
                <w:sz w:val="19"/>
                <w:szCs w:val="19"/>
              </w:rPr>
              <w:t xml:space="preserve">ажа в количестве 4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повреждения корпусов, отражателей, неисправные ПРА, перегоревшие лампы.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Кабели в коридорах второго этажа в количестве 224,4 м имеют повреждения изоляции, следы перегрева.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Светильники в местах общего пользования в количестве 8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повреждения корпусов, отражателей, неисправные ПРА, перегоревшие лампы.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Кабели в МОП в количестве 224,4 м имеют повреждения изоляции.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Люминесцентные светильники в подвальном помещении в количестве 30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повреждения корпусов, неисправные ПРА, п</w:t>
            </w:r>
            <w:r>
              <w:rPr>
                <w:sz w:val="19"/>
                <w:szCs w:val="19"/>
              </w:rPr>
              <w:t>ерегоревшие лампы.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Кабели в подвале длиной 240 м имеют повреждения изоляции, следы перегрева, обрывы.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Одноклавишные выключатели в количестве 6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механические повреждения, коррозию, ослабленные контакты.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Поручни на лестничном марше длиной 10 м имеют </w:t>
            </w:r>
            <w:r>
              <w:rPr>
                <w:sz w:val="19"/>
                <w:szCs w:val="19"/>
              </w:rPr>
              <w:t>царапины, утрату лакового покрытия.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Металлические решетки в количестве 12,5 м² имеют коррозию, отслоение краски.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В вводно-распределительном устройстве автоматический выключатель на ток до 100 </w:t>
            </w:r>
            <w:proofErr w:type="gramStart"/>
            <w:r>
              <w:rPr>
                <w:sz w:val="19"/>
                <w:szCs w:val="19"/>
              </w:rPr>
              <w:t>А</w:t>
            </w:r>
            <w:proofErr w:type="gramEnd"/>
            <w:r>
              <w:rPr>
                <w:sz w:val="19"/>
                <w:szCs w:val="19"/>
              </w:rPr>
              <w:t xml:space="preserve"> в количестве 1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имеет повреждения корпуса, трещины, следы на</w:t>
            </w:r>
            <w:r>
              <w:rPr>
                <w:sz w:val="19"/>
                <w:szCs w:val="19"/>
              </w:rPr>
              <w:t>грева, ослабленные контактные зажимы, деформацию рычага включения.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Вводной щиток в количестве 1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имеет повреждения корпуса, коррозию, нарушение целостности дверец, следы перегрева, ослабленные крепления, разрушение изоляции шин.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В этажных щитах </w:t>
            </w:r>
            <w:r>
              <w:rPr>
                <w:sz w:val="19"/>
                <w:szCs w:val="19"/>
              </w:rPr>
              <w:t xml:space="preserve">автоматические выключатели на ток до 25 </w:t>
            </w:r>
            <w:proofErr w:type="gramStart"/>
            <w:r>
              <w:rPr>
                <w:sz w:val="19"/>
                <w:szCs w:val="19"/>
              </w:rPr>
              <w:t>А</w:t>
            </w:r>
            <w:proofErr w:type="gramEnd"/>
            <w:r>
              <w:rPr>
                <w:sz w:val="19"/>
                <w:szCs w:val="19"/>
              </w:rPr>
              <w:t xml:space="preserve"> в количестве 6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заедание рычагов включения, ослабленные контактные зажимы, следы копоти и нагара.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Щитки осветительные в количестве 2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повреждения корпусов, ослабленные контакты.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Групповые щитки в ко</w:t>
            </w:r>
            <w:r>
              <w:rPr>
                <w:sz w:val="19"/>
                <w:szCs w:val="19"/>
              </w:rPr>
              <w:t xml:space="preserve">личестве 2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повреждения корпусов, ослабленные контакты, коррозию внутренних элементов.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Кабели стояков в количестве 120 м имеют повреждения изоляции, следы перегрева, растрескивание, механические повреждения.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Автоматические выключатели в стояках в </w:t>
            </w:r>
            <w:r>
              <w:rPr>
                <w:sz w:val="19"/>
                <w:szCs w:val="19"/>
              </w:rPr>
              <w:t xml:space="preserve">количестве 6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повреждения корпусов, ослабленные контактные зажимы.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sz w:val="19"/>
                <w:szCs w:val="19"/>
              </w:rPr>
              <w:t>Кабели</w:t>
            </w:r>
            <w:r>
              <w:rPr>
                <w:sz w:val="19"/>
                <w:szCs w:val="19"/>
              </w:rPr>
              <w:t>,проведенные</w:t>
            </w:r>
            <w:proofErr w:type="spellEnd"/>
            <w:proofErr w:type="gramEnd"/>
            <w:r>
              <w:rPr>
                <w:sz w:val="19"/>
                <w:szCs w:val="19"/>
              </w:rPr>
              <w:t>, от вводного щита до стояка</w:t>
            </w:r>
            <w:r>
              <w:rPr>
                <w:sz w:val="19"/>
                <w:szCs w:val="19"/>
              </w:rPr>
              <w:t xml:space="preserve"> в количестве 75 м имеют повреждения изоляции, перетирания в местах прохода через стены, следы воздействия влаги и перегрева.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В вводном</w:t>
            </w:r>
            <w:r>
              <w:rPr>
                <w:sz w:val="19"/>
                <w:szCs w:val="19"/>
              </w:rPr>
              <w:t xml:space="preserve"> щите</w:t>
            </w:r>
            <w:r>
              <w:rPr>
                <w:sz w:val="19"/>
                <w:szCs w:val="19"/>
              </w:rPr>
              <w:t xml:space="preserve"> автоматические выключатели в количестве 6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повреждения.</w:t>
            </w:r>
          </w:p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Работы необходимо выполнить согласно примерного (укрупненного) перечня строительно-монтажных работ.</w:t>
            </w:r>
          </w:p>
          <w:p w:rsidR="00B05927" w:rsidRDefault="00D66927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(описание дефектов, их места нахождения, площадь, объем)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Комиссией установлено наличие</w:t>
            </w:r>
            <w:r>
              <w:rPr>
                <w:sz w:val="19"/>
                <w:szCs w:val="19"/>
              </w:rPr>
              <w:t xml:space="preserve"> стесненных и усложненных условий производства работ, которые 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характеризуются следующими факторами: К=1.0</w:t>
            </w:r>
          </w:p>
        </w:tc>
      </w:tr>
      <w:tr w:rsidR="00B05927">
        <w:trPr>
          <w:trHeight w:val="78"/>
        </w:trPr>
        <w:tc>
          <w:tcPr>
            <w:tcW w:w="10490" w:type="dxa"/>
            <w:tcBorders>
              <w:bottom w:val="single" w:sz="4" w:space="0" w:color="auto"/>
            </w:tcBorders>
          </w:tcPr>
          <w:p w:rsidR="00B05927" w:rsidRDefault="00D66927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(перечень факторов)</w:t>
            </w:r>
          </w:p>
        </w:tc>
      </w:tr>
      <w:tr w:rsidR="00B05927">
        <w:tc>
          <w:tcPr>
            <w:tcW w:w="10490" w:type="dxa"/>
            <w:tcBorders>
              <w:top w:val="single" w:sz="4" w:space="0" w:color="auto"/>
              <w:left w:val="nil"/>
              <w:right w:val="nil"/>
            </w:tcBorders>
          </w:tcPr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Работы следует производить с применением следующих механизмов: в соответствии с локальной сметой</w:t>
            </w:r>
            <w:r>
              <w:rPr>
                <w:sz w:val="19"/>
                <w:szCs w:val="19"/>
              </w:rPr>
              <w:t xml:space="preserve"> №1</w:t>
            </w:r>
          </w:p>
        </w:tc>
      </w:tr>
      <w:tr w:rsidR="00B05927">
        <w:tc>
          <w:tcPr>
            <w:tcW w:w="10490" w:type="dxa"/>
            <w:tcBorders>
              <w:left w:val="nil"/>
              <w:bottom w:val="single" w:sz="4" w:space="0" w:color="auto"/>
              <w:right w:val="nil"/>
            </w:tcBorders>
          </w:tcPr>
          <w:p w:rsidR="00B05927" w:rsidRDefault="00D66927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(грузоподъемные механизмы,</w:t>
            </w:r>
            <w:r>
              <w:rPr>
                <w:sz w:val="19"/>
                <w:szCs w:val="19"/>
              </w:rPr>
              <w:t xml:space="preserve"> люльки электрические, автовышки)</w:t>
            </w:r>
          </w:p>
        </w:tc>
      </w:tr>
      <w:tr w:rsidR="00B05927">
        <w:tc>
          <w:tcPr>
            <w:tcW w:w="10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05927" w:rsidRPr="00C05028" w:rsidRDefault="00D66927">
            <w:pPr>
              <w:spacing w:before="12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Другие сведения, учитываемые при определении стоимости работ: отсутствуют</w:t>
            </w:r>
            <w:r w:rsidRPr="00C05028">
              <w:rPr>
                <w:sz w:val="19"/>
                <w:szCs w:val="19"/>
              </w:rPr>
              <w:t xml:space="preserve"> (</w:t>
            </w:r>
            <w:r>
              <w:rPr>
                <w:sz w:val="19"/>
                <w:szCs w:val="19"/>
              </w:rPr>
              <w:t>К=</w:t>
            </w:r>
            <w:r w:rsidRPr="00C05028">
              <w:rPr>
                <w:sz w:val="19"/>
                <w:szCs w:val="19"/>
              </w:rPr>
              <w:t>1.0)</w:t>
            </w:r>
          </w:p>
        </w:tc>
      </w:tr>
      <w:tr w:rsidR="00B05927">
        <w:tc>
          <w:tcPr>
            <w:tcW w:w="10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05927" w:rsidRDefault="00D66927">
            <w:pPr>
              <w:spacing w:before="12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Дата начала разработки сметной документации</w:t>
            </w:r>
            <w:r w:rsidRPr="00C05028">
              <w:rPr>
                <w:sz w:val="19"/>
                <w:szCs w:val="19"/>
              </w:rPr>
              <w:t>: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01.0</w:t>
            </w:r>
            <w:r>
              <w:rPr>
                <w:sz w:val="19"/>
                <w:szCs w:val="19"/>
              </w:rPr>
              <w:t>7</w:t>
            </w:r>
            <w:r>
              <w:rPr>
                <w:sz w:val="19"/>
                <w:szCs w:val="19"/>
              </w:rPr>
              <w:t>.2026</w:t>
            </w:r>
            <w:r>
              <w:rPr>
                <w:sz w:val="19"/>
                <w:szCs w:val="19"/>
              </w:rPr>
              <w:t>.</w:t>
            </w:r>
          </w:p>
        </w:tc>
      </w:tr>
      <w:tr w:rsidR="00B05927">
        <w:tc>
          <w:tcPr>
            <w:tcW w:w="10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05927" w:rsidRDefault="00D66927">
            <w:pPr>
              <w:spacing w:before="12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Дата начала выполнения строительных, специальных, монтажных, пусконаладочных раб</w:t>
            </w:r>
            <w:r>
              <w:rPr>
                <w:sz w:val="19"/>
                <w:szCs w:val="19"/>
              </w:rPr>
              <w:t>от</w:t>
            </w:r>
            <w:r w:rsidRPr="00C05028">
              <w:rPr>
                <w:sz w:val="19"/>
                <w:szCs w:val="19"/>
              </w:rPr>
              <w:t>:</w:t>
            </w:r>
            <w:r>
              <w:rPr>
                <w:sz w:val="19"/>
                <w:szCs w:val="19"/>
              </w:rPr>
              <w:t xml:space="preserve"> дата заключения договора.</w:t>
            </w:r>
          </w:p>
        </w:tc>
      </w:tr>
      <w:tr w:rsidR="00B05927">
        <w:tc>
          <w:tcPr>
            <w:tcW w:w="10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05927" w:rsidRDefault="00D66927">
            <w:pPr>
              <w:spacing w:before="12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Продолжительность выполнения </w:t>
            </w:r>
            <w:r>
              <w:rPr>
                <w:sz w:val="19"/>
                <w:szCs w:val="19"/>
              </w:rPr>
              <w:t>строительных, специальных, монтажных, пусконаладочных работ</w:t>
            </w:r>
            <w:r w:rsidRPr="00C05028">
              <w:rPr>
                <w:sz w:val="19"/>
                <w:szCs w:val="19"/>
              </w:rPr>
              <w:t xml:space="preserve">: </w:t>
            </w:r>
            <w:r>
              <w:rPr>
                <w:sz w:val="19"/>
                <w:szCs w:val="19"/>
              </w:rPr>
              <w:t>17</w:t>
            </w:r>
            <w:r w:rsidRPr="00C05028">
              <w:rPr>
                <w:sz w:val="19"/>
                <w:szCs w:val="19"/>
              </w:rPr>
              <w:t>.08.2026-30.09.2026.</w:t>
            </w:r>
          </w:p>
        </w:tc>
      </w:tr>
    </w:tbl>
    <w:p w:rsidR="00B05927" w:rsidRDefault="00B05927">
      <w:pPr>
        <w:rPr>
          <w:sz w:val="19"/>
          <w:szCs w:val="19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695"/>
        <w:gridCol w:w="4393"/>
        <w:gridCol w:w="1984"/>
      </w:tblGrid>
      <w:tr w:rsidR="00B05927">
        <w:trPr>
          <w:jc w:val="center"/>
        </w:trPr>
        <w:tc>
          <w:tcPr>
            <w:tcW w:w="2695" w:type="dxa"/>
            <w:tcBorders>
              <w:bottom w:val="single" w:sz="4" w:space="0" w:color="auto"/>
            </w:tcBorders>
          </w:tcPr>
          <w:p w:rsidR="00B05927" w:rsidRDefault="00D66927">
            <w:pPr>
              <w:jc w:val="both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</w:rPr>
              <w:t>председателя комиссии</w:t>
            </w:r>
            <w:r>
              <w:rPr>
                <w:sz w:val="19"/>
                <w:szCs w:val="19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Начальник </w:t>
            </w:r>
            <w:r>
              <w:rPr>
                <w:sz w:val="19"/>
                <w:szCs w:val="19"/>
              </w:rPr>
              <w:t xml:space="preserve">управления </w:t>
            </w:r>
            <w:r>
              <w:rPr>
                <w:sz w:val="19"/>
                <w:szCs w:val="19"/>
              </w:rPr>
              <w:t>ЦХО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И.С.Бугакова</w:t>
            </w:r>
            <w:proofErr w:type="spellEnd"/>
          </w:p>
        </w:tc>
      </w:tr>
      <w:tr w:rsidR="00B05927">
        <w:trPr>
          <w:jc w:val="center"/>
        </w:trPr>
        <w:tc>
          <w:tcPr>
            <w:tcW w:w="2695" w:type="dxa"/>
            <w:tcBorders>
              <w:bottom w:val="single" w:sz="4" w:space="0" w:color="auto"/>
            </w:tcBorders>
          </w:tcPr>
          <w:p w:rsidR="00B05927" w:rsidRDefault="00D66927">
            <w:pPr>
              <w:jc w:val="both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</w:rPr>
              <w:t>членов комиссии</w:t>
            </w:r>
            <w:r>
              <w:rPr>
                <w:sz w:val="19"/>
                <w:szCs w:val="19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Заместитель начальника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Ю.М.Заграбский</w:t>
            </w:r>
            <w:proofErr w:type="spellEnd"/>
          </w:p>
        </w:tc>
      </w:tr>
      <w:tr w:rsidR="00B05927">
        <w:trPr>
          <w:jc w:val="center"/>
        </w:trPr>
        <w:tc>
          <w:tcPr>
            <w:tcW w:w="2695" w:type="dxa"/>
            <w:tcBorders>
              <w:top w:val="single" w:sz="4" w:space="0" w:color="auto"/>
            </w:tcBorders>
          </w:tcPr>
          <w:p w:rsidR="00B05927" w:rsidRDefault="00B05927">
            <w:pPr>
              <w:jc w:val="both"/>
              <w:rPr>
                <w:sz w:val="19"/>
                <w:szCs w:val="19"/>
                <w:lang w:val="en-US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Инженер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Д.С.Голушко</w:t>
            </w:r>
            <w:proofErr w:type="spellEnd"/>
          </w:p>
        </w:tc>
      </w:tr>
      <w:tr w:rsidR="00B05927">
        <w:trPr>
          <w:jc w:val="center"/>
        </w:trPr>
        <w:tc>
          <w:tcPr>
            <w:tcW w:w="2695" w:type="dxa"/>
          </w:tcPr>
          <w:p w:rsidR="00B05927" w:rsidRDefault="00B05927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05927" w:rsidRDefault="00D66927">
            <w:pPr>
              <w:tabs>
                <w:tab w:val="center" w:pos="3223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Инженер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О.И.Дубина</w:t>
            </w:r>
            <w:proofErr w:type="spellEnd"/>
          </w:p>
        </w:tc>
      </w:tr>
    </w:tbl>
    <w:p w:rsidR="00B05927" w:rsidRDefault="00D66927">
      <w:pPr>
        <w:autoSpaceDE/>
        <w:autoSpaceDN/>
        <w:spacing w:after="200" w:line="276" w:lineRule="auto"/>
        <w:rPr>
          <w:sz w:val="19"/>
          <w:szCs w:val="19"/>
        </w:rPr>
      </w:pPr>
      <w:r>
        <w:rPr>
          <w:sz w:val="19"/>
          <w:szCs w:val="19"/>
        </w:rPr>
        <w:br w:type="page"/>
      </w:r>
    </w:p>
    <w:p w:rsidR="00B05927" w:rsidRDefault="00D66927">
      <w:pPr>
        <w:pStyle w:val="a6"/>
        <w:jc w:val="center"/>
      </w:pPr>
      <w:r>
        <w:lastRenderedPageBreak/>
        <w:t>ПРИМЕРНЫЙ (УКРУПНЕННЫЙ) ПЕРЕЧЕНЬ ВИДОВ СТРОИТЕЛЬНО-МОНТАЖНЫХ РАБОТ</w:t>
      </w:r>
    </w:p>
    <w:p w:rsidR="00B05927" w:rsidRDefault="00B05927">
      <w:pPr>
        <w:pStyle w:val="a6"/>
      </w:pPr>
    </w:p>
    <w:tbl>
      <w:tblPr>
        <w:tblW w:w="10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0"/>
        <w:gridCol w:w="6024"/>
        <w:gridCol w:w="1347"/>
        <w:gridCol w:w="1134"/>
        <w:gridCol w:w="1612"/>
      </w:tblGrid>
      <w:tr w:rsidR="00B05927">
        <w:trPr>
          <w:cantSplit/>
          <w:trHeight w:val="500"/>
          <w:jc w:val="center"/>
        </w:trPr>
        <w:tc>
          <w:tcPr>
            <w:tcW w:w="480" w:type="dxa"/>
            <w:vAlign w:val="center"/>
          </w:tcPr>
          <w:p w:rsidR="00B05927" w:rsidRDefault="00D66927">
            <w:pPr>
              <w:jc w:val="center"/>
            </w:pPr>
            <w:r>
              <w:t xml:space="preserve">№ </w:t>
            </w:r>
            <w:proofErr w:type="spellStart"/>
            <w:r>
              <w:t>пп</w:t>
            </w:r>
            <w:proofErr w:type="spellEnd"/>
          </w:p>
        </w:tc>
        <w:tc>
          <w:tcPr>
            <w:tcW w:w="6024" w:type="dxa"/>
            <w:vAlign w:val="center"/>
          </w:tcPr>
          <w:p w:rsidR="00B05927" w:rsidRDefault="00D66927">
            <w:pPr>
              <w:jc w:val="center"/>
            </w:pPr>
            <w:r>
              <w:t>Виды выполняемых строительно-монтажных работ</w:t>
            </w:r>
          </w:p>
        </w:tc>
        <w:tc>
          <w:tcPr>
            <w:tcW w:w="1347" w:type="dxa"/>
            <w:vAlign w:val="center"/>
          </w:tcPr>
          <w:p w:rsidR="00B05927" w:rsidRDefault="00D66927">
            <w:pPr>
              <w:jc w:val="center"/>
            </w:pPr>
            <w:r>
              <w:t>Единица измерения</w:t>
            </w:r>
          </w:p>
        </w:tc>
        <w:tc>
          <w:tcPr>
            <w:tcW w:w="1134" w:type="dxa"/>
            <w:vAlign w:val="center"/>
          </w:tcPr>
          <w:p w:rsidR="00B05927" w:rsidRDefault="00D66927">
            <w:pPr>
              <w:jc w:val="center"/>
            </w:pPr>
            <w:r>
              <w:t>Количество</w:t>
            </w:r>
          </w:p>
        </w:tc>
        <w:tc>
          <w:tcPr>
            <w:tcW w:w="1612" w:type="dxa"/>
            <w:vAlign w:val="center"/>
          </w:tcPr>
          <w:p w:rsidR="00B05927" w:rsidRDefault="00D66927">
            <w:pPr>
              <w:jc w:val="center"/>
            </w:pPr>
            <w:r>
              <w:t>Примечание</w:t>
            </w: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5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1.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Сплошная очистка оштукатуренных </w:t>
            </w:r>
            <w:r>
              <w:rPr>
                <w:rFonts w:eastAsia="Arial Narrow"/>
                <w:color w:val="000000"/>
                <w:spacing w:val="-2"/>
              </w:rPr>
              <w:t>поверхностей от красок клеевых или казеиновых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3.7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26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2.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Протравка цементной штукатурки нейтрализующим раствором потолков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3.7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573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3.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Шпатлевание по штукатурке и бетонным поверхностям потолков за</w:t>
            </w:r>
            <w:r>
              <w:rPr>
                <w:rFonts w:eastAsia="Arial Narrow"/>
                <w:color w:val="000000"/>
                <w:spacing w:val="-2"/>
              </w:rPr>
              <w:t xml:space="preserve"> два раза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М2 ПОВЕРХНОСТИ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3.7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0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4.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Грунтование внутренних поверхностей стен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3.7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573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5.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Окраска потолков поливинилацетатными водоэмульсионными составами простая по штукатурке и сборным конструкциям, </w:t>
            </w:r>
            <w:r>
              <w:rPr>
                <w:rFonts w:eastAsia="Arial Narrow"/>
                <w:color w:val="000000"/>
                <w:spacing w:val="-2"/>
              </w:rPr>
              <w:t>подготовленным под окраску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100М2ОКРАШИВАЕМОЙПОВ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3.7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0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6.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Снятие простых и улучшенных обоев в помещениях площадью более 5 м2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  9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0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7.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Протравка цементной штукатурки нейтрализующим раствором стен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 10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573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8.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Ремонт штукатурки внутренних стен по камню и бетону цементно-известковым раствором площадью до 1 м2 толщиной слоя до 20 мм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1.5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573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9.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Сплошное выравнивание штукатурки стен </w:t>
            </w:r>
            <w:r>
              <w:rPr>
                <w:rFonts w:eastAsia="Arial Narrow"/>
                <w:color w:val="000000"/>
                <w:spacing w:val="-2"/>
              </w:rPr>
              <w:t>цементно-известковым раствором при толщине намета до 5 мм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 10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573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10.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Декоративная штукатурка типа "карта мира" внутренних поверхностей стен мелкой фракции 0,5 мм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М2 ПОВЕРХНОСТИ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 10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0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11.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Акриловая окраска </w:t>
            </w:r>
            <w:r>
              <w:rPr>
                <w:rFonts w:eastAsia="Arial Narrow"/>
                <w:color w:val="000000"/>
                <w:spacing w:val="-2"/>
              </w:rPr>
              <w:t>стен внутри помещений по декоративной штукатурке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 10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0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12.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Смена внутренней облицовки стен из керамической плитки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0.78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573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13.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Ремонт штукатурки внутренних стен по камню и бетону </w:t>
            </w:r>
            <w:r>
              <w:rPr>
                <w:rFonts w:eastAsia="Arial Narrow"/>
                <w:color w:val="000000"/>
                <w:spacing w:val="-2"/>
              </w:rPr>
              <w:t>цементно-известковым раствором площадью до 1 м2 толщиной слоя до 20 мм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0.25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573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14.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Разборка деревянных плинтусов и из пластмассовых материалов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100 М РАЗБИРАЕМОГО 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  4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0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15.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Устройство </w:t>
            </w:r>
            <w:proofErr w:type="spellStart"/>
            <w:r>
              <w:rPr>
                <w:rFonts w:eastAsia="Arial Narrow"/>
                <w:color w:val="000000"/>
                <w:spacing w:val="-2"/>
              </w:rPr>
              <w:t>самонивелирующихся</w:t>
            </w:r>
            <w:proofErr w:type="spellEnd"/>
            <w:r>
              <w:rPr>
                <w:rFonts w:eastAsia="Arial Narrow"/>
                <w:color w:val="000000"/>
                <w:spacing w:val="-2"/>
              </w:rPr>
              <w:t xml:space="preserve"> стяжек по</w:t>
            </w:r>
            <w:r>
              <w:rPr>
                <w:rFonts w:eastAsia="Arial Narrow"/>
                <w:color w:val="000000"/>
                <w:spacing w:val="-2"/>
              </w:rPr>
              <w:t xml:space="preserve"> железобетонным конструкциям толщиной 5 мм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3.8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573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16.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Устройство </w:t>
            </w:r>
            <w:proofErr w:type="spellStart"/>
            <w:r>
              <w:rPr>
                <w:rFonts w:eastAsia="Arial Narrow"/>
                <w:color w:val="000000"/>
                <w:spacing w:val="-2"/>
              </w:rPr>
              <w:t>самонивелирующихся</w:t>
            </w:r>
            <w:proofErr w:type="spellEnd"/>
            <w:r>
              <w:rPr>
                <w:rFonts w:eastAsia="Arial Narrow"/>
                <w:color w:val="000000"/>
                <w:spacing w:val="-2"/>
              </w:rPr>
              <w:t xml:space="preserve"> стяжек по железобетонным конструкциям добавлять (или исключать) на каждый 1 мм изменения толщины стяжки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  4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0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17.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Устройство гомогенного покрытия на клее со свариванием полотнищ в стыках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100М2 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3.8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0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18.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Устройство поливинилхлоридных плинтусов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  4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573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19.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Смена покрытия пола из керамических плиток на </w:t>
            </w:r>
            <w:r>
              <w:rPr>
                <w:rFonts w:eastAsia="Arial Narrow"/>
                <w:color w:val="000000"/>
                <w:spacing w:val="-2"/>
              </w:rPr>
              <w:t xml:space="preserve">растворе, на плитку </w:t>
            </w:r>
            <w:proofErr w:type="gramStart"/>
            <w:r>
              <w:rPr>
                <w:rFonts w:eastAsia="Arial Narrow"/>
                <w:color w:val="000000"/>
                <w:spacing w:val="-2"/>
              </w:rPr>
              <w:t>на клею</w:t>
            </w:r>
            <w:proofErr w:type="gramEnd"/>
            <w:r>
              <w:rPr>
                <w:rFonts w:eastAsia="Arial Narrow"/>
                <w:color w:val="000000"/>
                <w:spacing w:val="-2"/>
              </w:rPr>
              <w:t>, по цементной стяжке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100 М2 СМЕНЯЕМОГО ПО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0.15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573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20.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Устройство и разборка лесов внутренних инвентарных при высоте помещения до 6 м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100 М2 ГОРИЗОНТАЛЬНО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0.116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0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21.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Сплошная очистка оштукатуренных </w:t>
            </w:r>
            <w:r>
              <w:rPr>
                <w:rFonts w:eastAsia="Arial Narrow"/>
                <w:color w:val="000000"/>
                <w:spacing w:val="-2"/>
              </w:rPr>
              <w:t>поверхностей от красок клеевых или казеиновых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0.3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0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22.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Протравка цементной штукатурки нейтрализующим раствором потолков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0.3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0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23.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Грунтование поверхностей потолков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0.3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573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24.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Окраска по штукатурке потолков поливинилацетатными водоэмульсионными составами улучшенная, прим. </w:t>
            </w:r>
            <w:proofErr w:type="spellStart"/>
            <w:r>
              <w:rPr>
                <w:rFonts w:eastAsia="Arial Narrow"/>
                <w:color w:val="000000"/>
                <w:spacing w:val="-2"/>
              </w:rPr>
              <w:t>структурн</w:t>
            </w:r>
            <w:proofErr w:type="spellEnd"/>
            <w:r>
              <w:rPr>
                <w:rFonts w:eastAsia="Arial Narrow"/>
                <w:color w:val="000000"/>
                <w:spacing w:val="-2"/>
              </w:rPr>
              <w:t>.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100М2ОКРАШИВАЕМОЙПОВ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0.3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0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25.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Протравка цементной штукатурки нейтрализующим раствором стен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0.7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573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26.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Ремонт штукатурки внутренних стен по камню и бетону цементно-известковым раствором площадью до 1 м2 толщиной слоя до 20 мм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0.3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573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27.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Сплошное выравнивание штукатурки стен полимерцементным раствором при</w:t>
            </w:r>
            <w:r>
              <w:rPr>
                <w:rFonts w:eastAsia="Arial Narrow"/>
                <w:color w:val="000000"/>
                <w:spacing w:val="-2"/>
              </w:rPr>
              <w:t xml:space="preserve"> толщине намета до 10 мм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0.7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573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28.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Шпатлевание по штукатурке и бетонным поверхностям внутренних стен за два раза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М2 ПОВЕРХНОСТИ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0.45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55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29.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Декоративная штукатурка типа "карта мира" внутренних поверхностей </w:t>
            </w:r>
            <w:r>
              <w:rPr>
                <w:rFonts w:eastAsia="Arial Narrow"/>
                <w:color w:val="000000"/>
                <w:spacing w:val="-2"/>
              </w:rPr>
              <w:t>стен мелкой фракции 0,5 мм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М2 ПОВЕРХНОСТИ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0.7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5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30.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Акриловая окраска стен внутри помещений по декоративной штукатурке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0.7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573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lastRenderedPageBreak/>
              <w:t>31.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Смена прямой части гладких поручней из твердых пород дерева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 СМЕНЯЕМЫХ </w:t>
            </w:r>
            <w:r>
              <w:rPr>
                <w:rFonts w:eastAsia="Arial Narrow"/>
                <w:color w:val="000000"/>
                <w:spacing w:val="-2"/>
              </w:rPr>
              <w:t>ЧАСТ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0.1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0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32.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Окраска масляными составами деревянных поручней с покрытием лаком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0.1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0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33.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Окраска масляными составами ранее окрашенных металлических решеток и оград без рельефа за 1 раз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100М2 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0.125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0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34.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Снятие дверных полотен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М2 ПОЛОТЕН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0.756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5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35.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Демонтаж дверных коробок в каменных стенах с отбивкой штукатурки в откосах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ШТ.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0.46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55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36.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Установка дверных коробок в каменных стенах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0.756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5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37.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Установка полотен внутренних межкомнатных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ПОЛОТЕН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0.46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0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38.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Герметизация мест примыкания оконных (дверных балконных) блоков к кирпичным стенам полиуретановой пеной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2.218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5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39.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Установка наличника из МДФ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2.218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573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40.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Установка доборов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2.218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573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41.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Смена светильников с люминесцентными лампами с количеством до 4 ламп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ШТ.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0.48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55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42.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Демонтаж групповых щитков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ПРИБОРОВ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0.02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5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43.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Кабель трех-пятижильный сечением жилы до 16 мм2 по строительным конструкциям (стенам, потолкам) с установкой </w:t>
            </w:r>
            <w:proofErr w:type="spellStart"/>
            <w:r>
              <w:rPr>
                <w:rFonts w:eastAsia="Arial Narrow"/>
                <w:color w:val="000000"/>
                <w:spacing w:val="-2"/>
              </w:rPr>
              <w:t>ответвительных</w:t>
            </w:r>
            <w:proofErr w:type="spellEnd"/>
            <w:r>
              <w:rPr>
                <w:rFonts w:eastAsia="Arial Narrow"/>
                <w:color w:val="000000"/>
                <w:spacing w:val="-2"/>
              </w:rPr>
              <w:t xml:space="preserve"> коробок, крепление полосками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1.05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55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44.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Пробивка борозд в кирпичных стенах для устройства электропроводки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4.1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5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45.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КАБЕЛЬ ДВУХ-ЧЕТЫРЕХЖИЛЬНЫЙ СЕЧЕНИЕМ ЖИЛЫ ДО 6 ММ2 В ГОТОВЫХ БОРОЗДАХ (ШТРАБАХ) С УСТАНОВКОЙ </w:t>
            </w:r>
            <w:r>
              <w:rPr>
                <w:rFonts w:eastAsia="Arial Narrow"/>
                <w:color w:val="000000"/>
                <w:spacing w:val="-2"/>
              </w:rPr>
              <w:t>ОТВЕТВИТЕЛЬНЫХ КОРОБОК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4.1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0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46.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Заделка борозд в бетонных стенах шириной до 50 мм, глубиной до 20 мм, прим.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4.1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0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47.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Демонтаж Кабель трех-пятижильный сечением жилы до 16 мм2 с креплением </w:t>
            </w:r>
            <w:r>
              <w:rPr>
                <w:rFonts w:eastAsia="Arial Narrow"/>
                <w:color w:val="000000"/>
                <w:spacing w:val="-2"/>
              </w:rPr>
              <w:t xml:space="preserve">накладными скобами, полосками с установкой </w:t>
            </w:r>
            <w:proofErr w:type="spellStart"/>
            <w:r>
              <w:rPr>
                <w:rFonts w:eastAsia="Arial Narrow"/>
                <w:color w:val="000000"/>
                <w:spacing w:val="-2"/>
              </w:rPr>
              <w:t>ответвительных</w:t>
            </w:r>
            <w:proofErr w:type="spellEnd"/>
            <w:r>
              <w:rPr>
                <w:rFonts w:eastAsia="Arial Narrow"/>
                <w:color w:val="000000"/>
                <w:spacing w:val="-2"/>
              </w:rPr>
              <w:t xml:space="preserve"> коробок, крепление пристрелкой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5.2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5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48.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Демонтаж Кабель трех-пятижильный сечением жилы до 6 мм2 в проложенных трубах, коробах (кабель-каналах)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1.2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0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49.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Кабель трех-пятижильный сечением жилы до 6 мм2 в проложенных трубах, коробах (кабель-каналах)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1.2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573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50.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Гребенка кабельная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 ШТ.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4.8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0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51.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Автомат одно-, двух-, трехполюсный,</w:t>
            </w:r>
            <w:r>
              <w:rPr>
                <w:rFonts w:eastAsia="Arial Narrow"/>
                <w:color w:val="000000"/>
                <w:spacing w:val="-2"/>
              </w:rPr>
              <w:t xml:space="preserve"> устанавливаемый на конструкции на стене или колонне, ток до 25 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ШТ.   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 24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0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52.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Автомат одно-, двух-, трехполюсный, устанавливаемый на конструкции на стене или колонне, ток до 100 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ШТ.   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  6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5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53.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Смена провода сечением до 16 мм2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1000 М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0.066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0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54.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Кабель трех-пятижильный сечением жилы до 16 мм2 по строительным конструкциям (стенам, потолкам) с установкой </w:t>
            </w:r>
            <w:proofErr w:type="spellStart"/>
            <w:r>
              <w:rPr>
                <w:rFonts w:eastAsia="Arial Narrow"/>
                <w:color w:val="000000"/>
                <w:spacing w:val="-2"/>
              </w:rPr>
              <w:t>ответвительных</w:t>
            </w:r>
            <w:proofErr w:type="spellEnd"/>
            <w:r>
              <w:rPr>
                <w:rFonts w:eastAsia="Arial Narrow"/>
                <w:color w:val="000000"/>
                <w:spacing w:val="-2"/>
              </w:rPr>
              <w:t xml:space="preserve"> коробок, крепление полосками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2.6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573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55.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Кабель-каналы ПВХ, сечение до 25 х 25 мм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1.6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0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56.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Кабель трех-пятижильный сечением жилы до 6 мм2 в проложенных трубах, коробах (кабель-каналах)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2.2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573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57.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Смена </w:t>
            </w:r>
            <w:r>
              <w:rPr>
                <w:rFonts w:eastAsia="Arial Narrow"/>
                <w:color w:val="000000"/>
                <w:spacing w:val="-2"/>
              </w:rPr>
              <w:t>светильников с люминесцентными лампами с количеством до 4 ламп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ШТ.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0.08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0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58.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Щитки осветительные, устанавливаемые на стене распорными дюбелями, масса щитка до 6 кг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ШТ.   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  2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573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59.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Щиток силовой с </w:t>
            </w:r>
            <w:r>
              <w:rPr>
                <w:rFonts w:eastAsia="Arial Narrow"/>
                <w:color w:val="000000"/>
                <w:spacing w:val="-2"/>
              </w:rPr>
              <w:t>рубильником и предохранителями с устройством ограждения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ШТ.   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  2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55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60.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Демонтаж умывальников и раковин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ПРИБОРОВ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0.06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573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61.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Установка умывальников и раковин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</w:t>
            </w:r>
            <w:proofErr w:type="gramStart"/>
            <w:r>
              <w:rPr>
                <w:rFonts w:eastAsia="Arial Narrow"/>
                <w:color w:val="000000"/>
                <w:spacing w:val="-2"/>
              </w:rPr>
              <w:t xml:space="preserve">КОМПЛ.   </w:t>
            </w:r>
            <w:proofErr w:type="gramEnd"/>
            <w:r>
              <w:rPr>
                <w:rFonts w:eastAsia="Arial Narrow"/>
                <w:color w:val="000000"/>
                <w:spacing w:val="-2"/>
              </w:rPr>
              <w:t xml:space="preserve">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0.06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0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62.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Смена </w:t>
            </w:r>
            <w:r>
              <w:rPr>
                <w:rFonts w:eastAsia="Arial Narrow"/>
                <w:color w:val="000000"/>
                <w:spacing w:val="-2"/>
              </w:rPr>
              <w:t>гибких подводок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ПРИБОРОВ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0.06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573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63.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Смена сифонов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ПРИБОРОВ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0.06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0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64.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Смена унитазов типа "компакт"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ПРИБОРОВ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0.06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6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65.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Смена манжет резиновых к унитазам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ПРИБОРОВ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0.06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0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66.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Смена ванн стальных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ПРИБОРОВ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0.06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0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lastRenderedPageBreak/>
              <w:t>67.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Прокладка трубопроводов водоснабжения из полипропиленовых труб, при сборке узлов в построечных условиях в зданиях кирпичных и из ячеистых блоков диаметром 20 мм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0.6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0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68.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Врезки в действующие внутренние сети трубопроводов отопления и водоснабжения диаметром 20 мм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ВРЕЗКА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 12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55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69.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Смена вентилей и клапанов обратных муфтовых диаметром до 20 мм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ШТ.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1.26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573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70.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Разборка трубопроводов из чугунных канализационных труб диаметром 50 мм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 ТРУБОПРОВОДОВ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0.3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57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71.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Прокладка трубопроводов канализации из полиэтиленовых труб диаметром 50 мм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 ТРУБОПРОВОДОВ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0.3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573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72.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Разборка трубопроводов из чугунных канализационных труб диаметром 100 мм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 ТРУБОПРОВОДОВ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0.24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0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73.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Прокладка трубопроводов канализации из полиэтиленовых труб диаметром 100 мм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М ТРУБОПРОВОДОВ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0.24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573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74.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Врезки в действующие внутренние сети трубопроводов канализации диаметром 50 мм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ВРЕЗКА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   6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0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75.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Пробивка в кирпичных стенах отверстий, диаметром 50-75 мм, для </w:t>
            </w:r>
            <w:proofErr w:type="spellStart"/>
            <w:r>
              <w:rPr>
                <w:rFonts w:eastAsia="Arial Narrow"/>
                <w:color w:val="000000"/>
                <w:spacing w:val="-2"/>
              </w:rPr>
              <w:t>водогазопроводных</w:t>
            </w:r>
            <w:proofErr w:type="spellEnd"/>
            <w:r>
              <w:rPr>
                <w:rFonts w:eastAsia="Arial Narrow"/>
                <w:color w:val="000000"/>
                <w:spacing w:val="-2"/>
              </w:rPr>
              <w:t xml:space="preserve"> труб при толщине стен в 2 кирпича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ОТВЕРСТИЙ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0.09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  <w:tr w:rsidR="00B0592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5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76.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Заделка отверстий в местах прохода трубопроводов в кирпичных стенах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100 ОТВЕРСТИЙ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D66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 xml:space="preserve">           0.09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7" w:rsidRDefault="00B05927">
            <w:pPr>
              <w:spacing w:line="344" w:lineRule="auto"/>
              <w:jc w:val="right"/>
              <w:rPr>
                <w:rFonts w:eastAsia="Arial Narrow"/>
                <w:color w:val="000000"/>
                <w:spacing w:val="-2"/>
              </w:rPr>
            </w:pPr>
          </w:p>
        </w:tc>
      </w:tr>
    </w:tbl>
    <w:p w:rsidR="00B05927" w:rsidRDefault="00B05927"/>
    <w:tbl>
      <w:tblPr>
        <w:tblW w:w="9066" w:type="dxa"/>
        <w:jc w:val="center"/>
        <w:tblLayout w:type="fixed"/>
        <w:tblLook w:val="04A0" w:firstRow="1" w:lastRow="0" w:firstColumn="1" w:lastColumn="0" w:noHBand="0" w:noVBand="1"/>
      </w:tblPr>
      <w:tblGrid>
        <w:gridCol w:w="1275"/>
        <w:gridCol w:w="2268"/>
        <w:gridCol w:w="1451"/>
        <w:gridCol w:w="1568"/>
        <w:gridCol w:w="236"/>
        <w:gridCol w:w="2268"/>
      </w:tblGrid>
      <w:tr w:rsidR="00B05927"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B05927" w:rsidRDefault="00B05927">
            <w:pPr>
              <w:jc w:val="both"/>
            </w:pPr>
          </w:p>
          <w:p w:rsidR="00B05927" w:rsidRDefault="00D66927">
            <w:pPr>
              <w:jc w:val="both"/>
            </w:pPr>
            <w:r>
              <w:t>Составил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5927" w:rsidRDefault="00D66927">
            <w:pPr>
              <w:jc w:val="center"/>
            </w:pPr>
            <w:r>
              <w:t>Заместитель начальника УЦХО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:rsidR="00B05927" w:rsidRDefault="00B05927">
            <w:pPr>
              <w:jc w:val="both"/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5927" w:rsidRDefault="00B05927">
            <w:pPr>
              <w:jc w:val="both"/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B05927" w:rsidRDefault="00B05927">
            <w:pPr>
              <w:jc w:val="both"/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5927" w:rsidRDefault="00B05927">
            <w:pPr>
              <w:jc w:val="center"/>
            </w:pPr>
          </w:p>
          <w:p w:rsidR="00B05927" w:rsidRDefault="00D66927">
            <w:pPr>
              <w:jc w:val="center"/>
            </w:pPr>
            <w:proofErr w:type="spellStart"/>
            <w:r>
              <w:t>Ю.М.Заграбский</w:t>
            </w:r>
            <w:proofErr w:type="spellEnd"/>
          </w:p>
        </w:tc>
      </w:tr>
      <w:tr w:rsidR="00B05927"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B05927" w:rsidRDefault="00B05927">
            <w:pPr>
              <w:jc w:val="both"/>
            </w:pPr>
          </w:p>
        </w:tc>
        <w:tc>
          <w:tcPr>
            <w:tcW w:w="7791" w:type="dxa"/>
            <w:gridSpan w:val="5"/>
            <w:tcBorders>
              <w:left w:val="nil"/>
              <w:bottom w:val="nil"/>
              <w:right w:val="nil"/>
            </w:tcBorders>
          </w:tcPr>
          <w:p w:rsidR="00B05927" w:rsidRDefault="00D66927">
            <w:r>
              <w:t xml:space="preserve">(должность </w:t>
            </w:r>
            <w:proofErr w:type="gramStart"/>
            <w:r>
              <w:t xml:space="preserve">служащего)   </w:t>
            </w:r>
            <w:proofErr w:type="gramEnd"/>
            <w:r>
              <w:t xml:space="preserve">                      </w:t>
            </w:r>
            <w:r>
              <w:t xml:space="preserve">              (подпись)                                             (инициалы, фамилия)</w:t>
            </w:r>
          </w:p>
        </w:tc>
      </w:tr>
    </w:tbl>
    <w:p w:rsidR="00B05927" w:rsidRDefault="00B05927"/>
    <w:p w:rsidR="00B05927" w:rsidRDefault="00D66927">
      <w:r>
        <w:t>« _____ » _________________ 20 2</w:t>
      </w:r>
      <w:r>
        <w:t>6</w:t>
      </w:r>
      <w:r>
        <w:t xml:space="preserve"> г.</w:t>
      </w:r>
    </w:p>
    <w:p w:rsidR="00B05927" w:rsidRDefault="00B05927">
      <w:pPr>
        <w:pStyle w:val="a6"/>
        <w:jc w:val="center"/>
      </w:pPr>
    </w:p>
    <w:sectPr w:rsidR="00B05927">
      <w:footerReference w:type="default" r:id="rId7"/>
      <w:pgSz w:w="11906" w:h="16838"/>
      <w:pgMar w:top="1134" w:right="850" w:bottom="1134" w:left="851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927" w:rsidRDefault="00D66927">
      <w:r>
        <w:separator/>
      </w:r>
    </w:p>
  </w:endnote>
  <w:endnote w:type="continuationSeparator" w:id="0">
    <w:p w:rsidR="00D66927" w:rsidRDefault="00D66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5927" w:rsidRDefault="00B05927">
    <w:pPr>
      <w:pStyle w:val="a8"/>
    </w:pPr>
  </w:p>
  <w:p w:rsidR="00B05927" w:rsidRDefault="00B05927">
    <w:pPr>
      <w:pStyle w:val="a8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927" w:rsidRDefault="00D66927">
      <w:r>
        <w:separator/>
      </w:r>
    </w:p>
  </w:footnote>
  <w:footnote w:type="continuationSeparator" w:id="0">
    <w:p w:rsidR="00D66927" w:rsidRDefault="00D669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14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0A0"/>
    <w:rsid w:val="0000136C"/>
    <w:rsid w:val="00014ECB"/>
    <w:rsid w:val="0002780A"/>
    <w:rsid w:val="00030AEE"/>
    <w:rsid w:val="00032F2F"/>
    <w:rsid w:val="000403B8"/>
    <w:rsid w:val="0004165C"/>
    <w:rsid w:val="000417B7"/>
    <w:rsid w:val="0004727A"/>
    <w:rsid w:val="00054755"/>
    <w:rsid w:val="00075DAE"/>
    <w:rsid w:val="000A0784"/>
    <w:rsid w:val="000A2996"/>
    <w:rsid w:val="000A361F"/>
    <w:rsid w:val="000A3CED"/>
    <w:rsid w:val="000B4962"/>
    <w:rsid w:val="000E2B54"/>
    <w:rsid w:val="000F3E74"/>
    <w:rsid w:val="00101998"/>
    <w:rsid w:val="001228FA"/>
    <w:rsid w:val="001237EE"/>
    <w:rsid w:val="001279CD"/>
    <w:rsid w:val="00146528"/>
    <w:rsid w:val="00153196"/>
    <w:rsid w:val="00166EDD"/>
    <w:rsid w:val="0017113F"/>
    <w:rsid w:val="001723E3"/>
    <w:rsid w:val="001A3C43"/>
    <w:rsid w:val="001C7D7C"/>
    <w:rsid w:val="001D23C1"/>
    <w:rsid w:val="001D6B42"/>
    <w:rsid w:val="002052B1"/>
    <w:rsid w:val="00211B7E"/>
    <w:rsid w:val="00212D2C"/>
    <w:rsid w:val="00216EA4"/>
    <w:rsid w:val="00224FF8"/>
    <w:rsid w:val="00230DA1"/>
    <w:rsid w:val="00251766"/>
    <w:rsid w:val="00260E30"/>
    <w:rsid w:val="002650CA"/>
    <w:rsid w:val="00266C20"/>
    <w:rsid w:val="002939EA"/>
    <w:rsid w:val="00294492"/>
    <w:rsid w:val="002B53BB"/>
    <w:rsid w:val="002C6761"/>
    <w:rsid w:val="002E4AEB"/>
    <w:rsid w:val="002E7878"/>
    <w:rsid w:val="002F62FB"/>
    <w:rsid w:val="00302C5A"/>
    <w:rsid w:val="00322D8E"/>
    <w:rsid w:val="00325B19"/>
    <w:rsid w:val="003272CE"/>
    <w:rsid w:val="003338BA"/>
    <w:rsid w:val="00340083"/>
    <w:rsid w:val="00341A2D"/>
    <w:rsid w:val="00346DBF"/>
    <w:rsid w:val="00362C72"/>
    <w:rsid w:val="00367FD0"/>
    <w:rsid w:val="0039376E"/>
    <w:rsid w:val="003D08BF"/>
    <w:rsid w:val="003F2465"/>
    <w:rsid w:val="003F7CC7"/>
    <w:rsid w:val="0041572A"/>
    <w:rsid w:val="00422AFB"/>
    <w:rsid w:val="004316D2"/>
    <w:rsid w:val="00494DC6"/>
    <w:rsid w:val="00496F4C"/>
    <w:rsid w:val="004A12C3"/>
    <w:rsid w:val="004A4934"/>
    <w:rsid w:val="004A5B8D"/>
    <w:rsid w:val="004C0509"/>
    <w:rsid w:val="004C1E68"/>
    <w:rsid w:val="004D292D"/>
    <w:rsid w:val="004F1C56"/>
    <w:rsid w:val="004F4E57"/>
    <w:rsid w:val="00521EE1"/>
    <w:rsid w:val="005268CC"/>
    <w:rsid w:val="005372FB"/>
    <w:rsid w:val="00537EAE"/>
    <w:rsid w:val="005508B8"/>
    <w:rsid w:val="005751A7"/>
    <w:rsid w:val="005B41A2"/>
    <w:rsid w:val="005B5AEB"/>
    <w:rsid w:val="005C42F5"/>
    <w:rsid w:val="005C49B0"/>
    <w:rsid w:val="005D1694"/>
    <w:rsid w:val="005E0F3D"/>
    <w:rsid w:val="005E2931"/>
    <w:rsid w:val="0060688A"/>
    <w:rsid w:val="00622CED"/>
    <w:rsid w:val="00625D61"/>
    <w:rsid w:val="0064692C"/>
    <w:rsid w:val="0065145B"/>
    <w:rsid w:val="00657B73"/>
    <w:rsid w:val="00665E02"/>
    <w:rsid w:val="006768A7"/>
    <w:rsid w:val="00685D87"/>
    <w:rsid w:val="00685E16"/>
    <w:rsid w:val="006A64CF"/>
    <w:rsid w:val="006A6837"/>
    <w:rsid w:val="006C314C"/>
    <w:rsid w:val="006D7D37"/>
    <w:rsid w:val="007421AF"/>
    <w:rsid w:val="00760BE5"/>
    <w:rsid w:val="00766A75"/>
    <w:rsid w:val="00766CF1"/>
    <w:rsid w:val="00781B01"/>
    <w:rsid w:val="00785851"/>
    <w:rsid w:val="00791901"/>
    <w:rsid w:val="00793569"/>
    <w:rsid w:val="00794AA8"/>
    <w:rsid w:val="007A356B"/>
    <w:rsid w:val="007B09DF"/>
    <w:rsid w:val="007B7F44"/>
    <w:rsid w:val="007E515E"/>
    <w:rsid w:val="008019C4"/>
    <w:rsid w:val="008029CE"/>
    <w:rsid w:val="008049C1"/>
    <w:rsid w:val="00812112"/>
    <w:rsid w:val="00820127"/>
    <w:rsid w:val="00826672"/>
    <w:rsid w:val="008302E1"/>
    <w:rsid w:val="00836D46"/>
    <w:rsid w:val="008403A1"/>
    <w:rsid w:val="00842670"/>
    <w:rsid w:val="0084459A"/>
    <w:rsid w:val="008528A7"/>
    <w:rsid w:val="00861D3F"/>
    <w:rsid w:val="00894764"/>
    <w:rsid w:val="008B0E35"/>
    <w:rsid w:val="008F7E2F"/>
    <w:rsid w:val="0090796E"/>
    <w:rsid w:val="00910710"/>
    <w:rsid w:val="00915E59"/>
    <w:rsid w:val="009442C9"/>
    <w:rsid w:val="009446B6"/>
    <w:rsid w:val="00955613"/>
    <w:rsid w:val="0095604F"/>
    <w:rsid w:val="00967E34"/>
    <w:rsid w:val="00972166"/>
    <w:rsid w:val="0097692D"/>
    <w:rsid w:val="0098136D"/>
    <w:rsid w:val="00984AFF"/>
    <w:rsid w:val="009933BC"/>
    <w:rsid w:val="009938E9"/>
    <w:rsid w:val="009A47E7"/>
    <w:rsid w:val="009D2C48"/>
    <w:rsid w:val="009D547A"/>
    <w:rsid w:val="009E2CFE"/>
    <w:rsid w:val="00A15ADB"/>
    <w:rsid w:val="00A55078"/>
    <w:rsid w:val="00A6253C"/>
    <w:rsid w:val="00A64855"/>
    <w:rsid w:val="00A73CCC"/>
    <w:rsid w:val="00A974AE"/>
    <w:rsid w:val="00AA2A02"/>
    <w:rsid w:val="00AA41D9"/>
    <w:rsid w:val="00AB3D8B"/>
    <w:rsid w:val="00AC4AE4"/>
    <w:rsid w:val="00AD3765"/>
    <w:rsid w:val="00B05927"/>
    <w:rsid w:val="00B51C6A"/>
    <w:rsid w:val="00B619A6"/>
    <w:rsid w:val="00BA5406"/>
    <w:rsid w:val="00BA7C00"/>
    <w:rsid w:val="00BB1855"/>
    <w:rsid w:val="00BB6534"/>
    <w:rsid w:val="00BE6D86"/>
    <w:rsid w:val="00BE7DDA"/>
    <w:rsid w:val="00BF3B92"/>
    <w:rsid w:val="00C05028"/>
    <w:rsid w:val="00C15479"/>
    <w:rsid w:val="00C15664"/>
    <w:rsid w:val="00C32007"/>
    <w:rsid w:val="00C41295"/>
    <w:rsid w:val="00C62219"/>
    <w:rsid w:val="00C72576"/>
    <w:rsid w:val="00C72D8B"/>
    <w:rsid w:val="00C82F90"/>
    <w:rsid w:val="00C90754"/>
    <w:rsid w:val="00CA3C1D"/>
    <w:rsid w:val="00CC1B77"/>
    <w:rsid w:val="00CC3CFE"/>
    <w:rsid w:val="00CD4195"/>
    <w:rsid w:val="00D20094"/>
    <w:rsid w:val="00D262D4"/>
    <w:rsid w:val="00D571CD"/>
    <w:rsid w:val="00D63620"/>
    <w:rsid w:val="00D66927"/>
    <w:rsid w:val="00D739C5"/>
    <w:rsid w:val="00D80F88"/>
    <w:rsid w:val="00D9304B"/>
    <w:rsid w:val="00DB71B4"/>
    <w:rsid w:val="00DE17E1"/>
    <w:rsid w:val="00DE4E30"/>
    <w:rsid w:val="00DF76EC"/>
    <w:rsid w:val="00E01F75"/>
    <w:rsid w:val="00E13E1E"/>
    <w:rsid w:val="00E140BB"/>
    <w:rsid w:val="00E250A0"/>
    <w:rsid w:val="00E263C6"/>
    <w:rsid w:val="00E4038D"/>
    <w:rsid w:val="00E43E20"/>
    <w:rsid w:val="00E55DF7"/>
    <w:rsid w:val="00E729E4"/>
    <w:rsid w:val="00E74BC0"/>
    <w:rsid w:val="00E7713A"/>
    <w:rsid w:val="00E83081"/>
    <w:rsid w:val="00E84473"/>
    <w:rsid w:val="00E8662B"/>
    <w:rsid w:val="00E95E83"/>
    <w:rsid w:val="00EA3FD1"/>
    <w:rsid w:val="00EA7E84"/>
    <w:rsid w:val="00ED49F7"/>
    <w:rsid w:val="00EF5857"/>
    <w:rsid w:val="00EF69D6"/>
    <w:rsid w:val="00F24456"/>
    <w:rsid w:val="00F34731"/>
    <w:rsid w:val="00F5036C"/>
    <w:rsid w:val="00F55F8B"/>
    <w:rsid w:val="00F564B6"/>
    <w:rsid w:val="00F61C99"/>
    <w:rsid w:val="00F65318"/>
    <w:rsid w:val="00F86AC6"/>
    <w:rsid w:val="00FA0FEA"/>
    <w:rsid w:val="00FA46AF"/>
    <w:rsid w:val="00FB057D"/>
    <w:rsid w:val="00FB143F"/>
    <w:rsid w:val="00FB5463"/>
    <w:rsid w:val="00FB765B"/>
    <w:rsid w:val="00FB7B3F"/>
    <w:rsid w:val="05367864"/>
    <w:rsid w:val="095E488E"/>
    <w:rsid w:val="09AA314B"/>
    <w:rsid w:val="0C425E0A"/>
    <w:rsid w:val="0CD96D18"/>
    <w:rsid w:val="19EA4B38"/>
    <w:rsid w:val="1C284578"/>
    <w:rsid w:val="202D0020"/>
    <w:rsid w:val="22CD2E1B"/>
    <w:rsid w:val="279035DE"/>
    <w:rsid w:val="27E05A7F"/>
    <w:rsid w:val="28332641"/>
    <w:rsid w:val="28800220"/>
    <w:rsid w:val="2B8E552D"/>
    <w:rsid w:val="30EB62FC"/>
    <w:rsid w:val="327A19A7"/>
    <w:rsid w:val="344E775A"/>
    <w:rsid w:val="37D20543"/>
    <w:rsid w:val="3E1768EB"/>
    <w:rsid w:val="4253789F"/>
    <w:rsid w:val="456F0A69"/>
    <w:rsid w:val="48DF573B"/>
    <w:rsid w:val="4FAA47AF"/>
    <w:rsid w:val="52F030CC"/>
    <w:rsid w:val="562E7F7E"/>
    <w:rsid w:val="56A411A2"/>
    <w:rsid w:val="5CEF0AC8"/>
    <w:rsid w:val="605C1CC4"/>
    <w:rsid w:val="6356634F"/>
    <w:rsid w:val="64991013"/>
    <w:rsid w:val="66E24F04"/>
    <w:rsid w:val="6CB7581A"/>
    <w:rsid w:val="6E163529"/>
    <w:rsid w:val="6F5E6DC5"/>
    <w:rsid w:val="7B745E22"/>
    <w:rsid w:val="7BA243E2"/>
    <w:rsid w:val="7DF80A62"/>
    <w:rsid w:val="7E56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ACA60E-827F-46C8-A198-4FDFCFAA5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pPr>
      <w:keepNext/>
      <w:jc w:val="center"/>
      <w:outlineLvl w:val="1"/>
    </w:pPr>
    <w:rPr>
      <w:sz w:val="24"/>
      <w:szCs w:val="24"/>
    </w:rPr>
  </w:style>
  <w:style w:type="paragraph" w:styleId="3">
    <w:name w:val="heading 3"/>
    <w:next w:val="a"/>
    <w:uiPriority w:val="9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paragraph" w:styleId="4">
    <w:name w:val="heading 4"/>
    <w:next w:val="a"/>
    <w:uiPriority w:val="9"/>
    <w:semiHidden/>
    <w:unhideWhenUsed/>
    <w:qFormat/>
    <w:pPr>
      <w:spacing w:beforeAutospacing="1" w:afterAutospacing="1"/>
      <w:outlineLvl w:val="3"/>
    </w:pPr>
    <w:rPr>
      <w:rFonts w:ascii="SimSun" w:hAnsi="SimSun" w:hint="eastAsia"/>
      <w:b/>
      <w:bCs/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677"/>
        <w:tab w:val="right" w:pos="9355"/>
      </w:tabs>
    </w:pPr>
  </w:style>
  <w:style w:type="paragraph" w:styleId="aa">
    <w:name w:val="Normal (Web)"/>
    <w:basedOn w:val="a"/>
    <w:uiPriority w:val="99"/>
    <w:unhideWhenUsed/>
    <w:qFormat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A88D1-53AA-48FF-9F76-35362B7B3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3379</Words>
  <Characters>19261</Characters>
  <Application>Microsoft Office Word</Application>
  <DocSecurity>0</DocSecurity>
  <Lines>160</Lines>
  <Paragraphs>45</Paragraphs>
  <ScaleCrop>false</ScaleCrop>
  <Company>УО ПЕР</Company>
  <LinksUpToDate>false</LinksUpToDate>
  <CharactersWithSpaces>22595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-13-13</dc:creator>
  <cp:lastModifiedBy>ПК-3</cp:lastModifiedBy>
  <cp:revision>102</cp:revision>
  <cp:lastPrinted>2026-07-15T09:09:00Z</cp:lastPrinted>
  <dcterms:created xsi:type="dcterms:W3CDTF">2022-03-18T13:40:00Z</dcterms:created>
  <dcterms:modified xsi:type="dcterms:W3CDTF">2026-08-04T14:01:00Z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E31F6407576A4685A2D502DD7BCBE193_12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